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9B83F" w14:textId="77777777" w:rsidR="00A83391" w:rsidRPr="005A7972" w:rsidRDefault="00000000">
      <w:pPr>
        <w:jc w:val="center"/>
      </w:pPr>
      <w:r w:rsidRPr="005A7972">
        <w:rPr>
          <w:noProof/>
        </w:rPr>
        <w:drawing>
          <wp:inline distT="0" distB="0" distL="0" distR="0" wp14:anchorId="498649BE" wp14:editId="3FC7DEFB">
            <wp:extent cx="5297805" cy="3840480"/>
            <wp:effectExtent l="0" t="0" r="0"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a:picLocks noChangeAspect="1"/>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rcRect b="27513"/>
                    <a:stretch>
                      <a:fillRect/>
                    </a:stretch>
                  </pic:blipFill>
                  <pic:spPr>
                    <a:xfrm>
                      <a:off x="0" y="0"/>
                      <a:ext cx="5333671" cy="3866191"/>
                    </a:xfrm>
                    <a:prstGeom prst="rect">
                      <a:avLst/>
                    </a:prstGeom>
                  </pic:spPr>
                </pic:pic>
              </a:graphicData>
            </a:graphic>
          </wp:inline>
        </w:drawing>
      </w:r>
    </w:p>
    <w:p w14:paraId="04EE4366" w14:textId="77777777" w:rsidR="00A83391" w:rsidRPr="005A7972" w:rsidRDefault="00000000">
      <w:pPr>
        <w:pStyle w:val="Title"/>
      </w:pPr>
      <w:r w:rsidRPr="005A7972">
        <w:t>ДОГОВОР</w:t>
      </w:r>
    </w:p>
    <w:p w14:paraId="439C52EE" w14:textId="77777777" w:rsidR="00A83391" w:rsidRPr="005A7972" w:rsidRDefault="00A83391"/>
    <w:p w14:paraId="5F265B1C" w14:textId="77777777" w:rsidR="00A83391" w:rsidRPr="005A7972" w:rsidRDefault="00000000">
      <w:pPr>
        <w:sectPr w:rsidR="00A83391" w:rsidRPr="005A7972" w:rsidSect="004B51CA">
          <w:headerReference w:type="even" r:id="rId10"/>
          <w:headerReference w:type="default" r:id="rId11"/>
          <w:footerReference w:type="even" r:id="rId12"/>
          <w:footerReference w:type="default" r:id="rId13"/>
          <w:headerReference w:type="first" r:id="rId14"/>
          <w:footerReference w:type="first" r:id="rId15"/>
          <w:pgSz w:w="11906" w:h="16838"/>
          <w:pgMar w:top="1417" w:right="850" w:bottom="1417" w:left="1134" w:header="489" w:footer="811" w:gutter="0"/>
          <w:pgNumType w:start="1"/>
          <w:cols w:space="0"/>
          <w:titlePg/>
          <w:docGrid w:linePitch="360"/>
        </w:sectPr>
      </w:pPr>
      <w:r w:rsidRPr="005A7972">
        <w:rPr>
          <w:noProof/>
        </w:rPr>
        <mc:AlternateContent>
          <mc:Choice Requires="wps">
            <w:drawing>
              <wp:anchor distT="0" distB="0" distL="114300" distR="114300" simplePos="0" relativeHeight="251660288" behindDoc="0" locked="0" layoutInCell="1" allowOverlap="1" wp14:anchorId="71C21EAB" wp14:editId="3F1F7E02">
                <wp:simplePos x="0" y="0"/>
                <wp:positionH relativeFrom="page">
                  <wp:posOffset>1224280</wp:posOffset>
                </wp:positionH>
                <wp:positionV relativeFrom="page">
                  <wp:posOffset>7844155</wp:posOffset>
                </wp:positionV>
                <wp:extent cx="4819650" cy="1526540"/>
                <wp:effectExtent l="0" t="0" r="0" b="0"/>
                <wp:wrapNone/>
                <wp:docPr id="7" name="Text Box 7"/>
                <wp:cNvGraphicFramePr/>
                <a:graphic xmlns:a="http://schemas.openxmlformats.org/drawingml/2006/main">
                  <a:graphicData uri="http://schemas.microsoft.com/office/word/2010/wordprocessingShape">
                    <wps:wsp>
                      <wps:cNvSpPr txBox="1"/>
                      <wps:spPr>
                        <a:xfrm>
                          <a:off x="0" y="0"/>
                          <a:ext cx="4819507" cy="1526292"/>
                        </a:xfrm>
                        <a:prstGeom prst="rect">
                          <a:avLst/>
                        </a:prstGeom>
                        <a:noFill/>
                        <a:ln w="6350">
                          <a:noFill/>
                        </a:ln>
                      </wps:spPr>
                      <wps:txbx>
                        <w:txbxContent>
                          <w:p w14:paraId="22E15C54" w14:textId="77777777" w:rsidR="00A83391" w:rsidRDefault="00000000">
                            <w:pPr>
                              <w:spacing w:before="0" w:after="0"/>
                              <w:rPr>
                                <w:sz w:val="28"/>
                                <w:szCs w:val="28"/>
                              </w:rPr>
                            </w:pPr>
                            <w:r>
                              <w:rPr>
                                <w:sz w:val="28"/>
                                <w:szCs w:val="28"/>
                              </w:rPr>
                              <w:t>Клиент:</w:t>
                            </w:r>
                          </w:p>
                          <w:p w14:paraId="3A9FBFE2" w14:textId="77777777" w:rsidR="00A83391" w:rsidRDefault="00000000">
                            <w:pPr>
                              <w:spacing w:before="0" w:after="0"/>
                              <w:rPr>
                                <w:b/>
                                <w:bCs/>
                                <w:sz w:val="28"/>
                                <w:szCs w:val="28"/>
                              </w:rPr>
                            </w:pPr>
                            <w:r>
                              <w:rPr>
                                <w:b/>
                                <w:bCs/>
                                <w:sz w:val="28"/>
                                <w:szCs w:val="28"/>
                                <w:lang w:val="en-US"/>
                              </w:rPr>
                              <w:t>{naziv}</w:t>
                            </w:r>
                          </w:p>
                          <w:p w14:paraId="5FE85EF9" w14:textId="77777777" w:rsidR="000C12DB" w:rsidRDefault="00000000">
                            <w:pPr>
                              <w:tabs>
                                <w:tab w:val="right" w:pos="851"/>
                                <w:tab w:val="left" w:pos="993"/>
                              </w:tabs>
                              <w:spacing w:before="360" w:after="0"/>
                              <w:rPr>
                                <w:szCs w:val="20"/>
                                <w:lang w:val="en-US"/>
                              </w:rPr>
                            </w:pPr>
                            <w:r>
                              <w:rPr>
                                <w:szCs w:val="20"/>
                              </w:rPr>
                              <w:tab/>
                              <w:t>Адреса:</w:t>
                            </w:r>
                            <w:r>
                              <w:rPr>
                                <w:szCs w:val="20"/>
                              </w:rPr>
                              <w:tab/>
                            </w:r>
                            <w:r>
                              <w:rPr>
                                <w:szCs w:val="20"/>
                                <w:lang w:val="en-US"/>
                              </w:rPr>
                              <w:t>{adresa1}</w:t>
                            </w:r>
                          </w:p>
                          <w:p w14:paraId="1D9111E0" w14:textId="6B5F858A" w:rsidR="00A83391" w:rsidRPr="000C12DB" w:rsidRDefault="000C12DB" w:rsidP="000C12DB">
                            <w:pPr>
                              <w:tabs>
                                <w:tab w:val="right" w:pos="851"/>
                                <w:tab w:val="left" w:pos="993"/>
                              </w:tabs>
                              <w:spacing w:before="0" w:after="0"/>
                              <w:rPr>
                                <w:szCs w:val="20"/>
                              </w:rPr>
                            </w:pPr>
                            <w:r>
                              <w:rPr>
                                <w:szCs w:val="20"/>
                                <w:lang w:val="en-US"/>
                              </w:rPr>
                              <w:tab/>
                            </w:r>
                            <w:r>
                              <w:rPr>
                                <w:szCs w:val="20"/>
                                <w:lang w:val="en-US"/>
                              </w:rPr>
                              <w:tab/>
                              <w:t>{adresa2}</w:t>
                            </w:r>
                          </w:p>
                          <w:p w14:paraId="616790DF" w14:textId="643372E2" w:rsidR="00A83391" w:rsidRDefault="00000000">
                            <w:pPr>
                              <w:tabs>
                                <w:tab w:val="right" w:pos="851"/>
                                <w:tab w:val="left" w:pos="993"/>
                              </w:tabs>
                              <w:spacing w:before="0" w:after="0"/>
                              <w:rPr>
                                <w:szCs w:val="20"/>
                                <w:lang w:val="en-US"/>
                              </w:rPr>
                            </w:pPr>
                            <w:r>
                              <w:rPr>
                                <w:szCs w:val="20"/>
                              </w:rPr>
                              <w:tab/>
                              <w:t xml:space="preserve">Тел: </w:t>
                            </w:r>
                            <w:r>
                              <w:rPr>
                                <w:szCs w:val="20"/>
                              </w:rPr>
                              <w:tab/>
                            </w:r>
                            <w:r>
                              <w:rPr>
                                <w:szCs w:val="20"/>
                                <w:lang w:val="en-US"/>
                              </w:rPr>
                              <w:t>{</w:t>
                            </w:r>
                            <w:r w:rsidR="003558EF" w:rsidRPr="003558EF">
                              <w:rPr>
                                <w:szCs w:val="20"/>
                                <w:lang w:val="en-US"/>
                              </w:rPr>
                              <w:t>telefon-organizacija</w:t>
                            </w:r>
                            <w:r>
                              <w:rPr>
                                <w:szCs w:val="20"/>
                                <w:lang w:val="en-US"/>
                              </w:rPr>
                              <w:t>}</w:t>
                            </w:r>
                          </w:p>
                          <w:p w14:paraId="5D2D9453" w14:textId="77777777" w:rsidR="00A83391" w:rsidRDefault="00000000">
                            <w:pPr>
                              <w:tabs>
                                <w:tab w:val="right" w:pos="851"/>
                                <w:tab w:val="left" w:pos="993"/>
                              </w:tabs>
                              <w:spacing w:before="0" w:after="0"/>
                              <w:rPr>
                                <w:szCs w:val="20"/>
                                <w:lang w:val="en-US"/>
                              </w:rPr>
                            </w:pPr>
                            <w:r>
                              <w:rPr>
                                <w:szCs w:val="20"/>
                              </w:rPr>
                              <w:tab/>
                              <w:t xml:space="preserve">Е-маил: </w:t>
                            </w:r>
                            <w:r>
                              <w:rPr>
                                <w:szCs w:val="20"/>
                              </w:rPr>
                              <w:tab/>
                            </w:r>
                            <w:r>
                              <w:rPr>
                                <w:szCs w:val="20"/>
                                <w:lang w:val="en-US"/>
                              </w:rPr>
                              <w:t>{email}</w:t>
                            </w:r>
                          </w:p>
                        </w:txbxContent>
                      </wps:txbx>
                      <wps:bodyPr rot="0" spcFirstLastPara="0" vertOverflow="overflow" horzOverflow="overflow" vert="horz" wrap="square" lIns="0" tIns="45720" rIns="91440" bIns="45720" numCol="1" spcCol="0" rtlCol="0" fromWordArt="0" anchor="t" anchorCtr="0" forceAA="0" compatLnSpc="1">
                        <a:noAutofit/>
                      </wps:bodyPr>
                    </wps:wsp>
                  </a:graphicData>
                </a:graphic>
              </wp:anchor>
            </w:drawing>
          </mc:Choice>
          <mc:Fallback>
            <w:pict>
              <v:shapetype w14:anchorId="71C21EAB" id="_x0000_t202" coordsize="21600,21600" o:spt="202" path="m,l,21600r21600,l21600,xe">
                <v:stroke joinstyle="miter"/>
                <v:path gradientshapeok="t" o:connecttype="rect"/>
              </v:shapetype>
              <v:shape id="Text Box 7" o:spid="_x0000_s1026" type="#_x0000_t202" style="position:absolute;margin-left:96.4pt;margin-top:617.65pt;width:379.5pt;height:120.2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" filled="f" stroked="f" strokeweight=".5pt">
                <v:textbox inset="0">
                  <w:txbxContent>
                    <w:p w14:paraId="22E15C54" w14:textId="77777777" w:rsidR="00A83391" w:rsidRDefault="00000000">
                      <w:pPr>
                        <w:spacing w:before="0" w:after="0"/>
                        <w:rPr>
                          <w:sz w:val="28"/>
                          <w:szCs w:val="28"/>
                        </w:rPr>
                      </w:pPr>
                      <w:r>
                        <w:rPr>
                          <w:sz w:val="28"/>
                          <w:szCs w:val="28"/>
                        </w:rPr>
                        <w:t>Клиент:</w:t>
                      </w:r>
                    </w:p>
                    <w:p w14:paraId="3A9FBFE2" w14:textId="77777777" w:rsidR="00A83391" w:rsidRDefault="00000000">
                      <w:pPr>
                        <w:spacing w:before="0" w:after="0"/>
                        <w:rPr>
                          <w:b/>
                          <w:bCs/>
                          <w:sz w:val="28"/>
                          <w:szCs w:val="28"/>
                        </w:rPr>
                      </w:pPr>
                      <w:r>
                        <w:rPr>
                          <w:b/>
                          <w:bCs/>
                          <w:sz w:val="28"/>
                          <w:szCs w:val="28"/>
                          <w:lang w:val="en-US"/>
                        </w:rPr>
                        <w:t>{</w:t>
                      </w:r>
                      <w:proofErr w:type="spellStart"/>
                      <w:r>
                        <w:rPr>
                          <w:b/>
                          <w:bCs/>
                          <w:sz w:val="28"/>
                          <w:szCs w:val="28"/>
                          <w:lang w:val="en-US"/>
                        </w:rPr>
                        <w:t>naziv</w:t>
                      </w:r>
                      <w:proofErr w:type="spellEnd"/>
                      <w:r>
                        <w:rPr>
                          <w:b/>
                          <w:bCs/>
                          <w:sz w:val="28"/>
                          <w:szCs w:val="28"/>
                          <w:lang w:val="en-US"/>
                        </w:rPr>
                        <w:t>}</w:t>
                      </w:r>
                    </w:p>
                    <w:p w14:paraId="5FE85EF9" w14:textId="77777777" w:rsidR="000C12DB" w:rsidRDefault="00000000">
                      <w:pPr>
                        <w:tabs>
                          <w:tab w:val="right" w:pos="851"/>
                          <w:tab w:val="left" w:pos="993"/>
                        </w:tabs>
                        <w:spacing w:before="360" w:after="0"/>
                        <w:rPr>
                          <w:szCs w:val="20"/>
                          <w:lang w:val="en-US"/>
                        </w:rPr>
                      </w:pPr>
                      <w:r>
                        <w:rPr>
                          <w:szCs w:val="20"/>
                        </w:rPr>
                        <w:tab/>
                        <w:t>Адреса:</w:t>
                      </w:r>
                      <w:r>
                        <w:rPr>
                          <w:szCs w:val="20"/>
                        </w:rPr>
                        <w:tab/>
                      </w:r>
                      <w:r>
                        <w:rPr>
                          <w:szCs w:val="20"/>
                          <w:lang w:val="en-US"/>
                        </w:rPr>
                        <w:t>{adresa1}</w:t>
                      </w:r>
                    </w:p>
                    <w:p w14:paraId="1D9111E0" w14:textId="6B5F858A" w:rsidR="00A83391" w:rsidRPr="000C12DB" w:rsidRDefault="000C12DB" w:rsidP="000C12DB">
                      <w:pPr>
                        <w:tabs>
                          <w:tab w:val="right" w:pos="851"/>
                          <w:tab w:val="left" w:pos="993"/>
                        </w:tabs>
                        <w:spacing w:before="0" w:after="0"/>
                        <w:rPr>
                          <w:szCs w:val="20"/>
                        </w:rPr>
                      </w:pPr>
                      <w:r>
                        <w:rPr>
                          <w:szCs w:val="20"/>
                          <w:lang w:val="en-US"/>
                        </w:rPr>
                        <w:tab/>
                      </w:r>
                      <w:r>
                        <w:rPr>
                          <w:szCs w:val="20"/>
                          <w:lang w:val="en-US"/>
                        </w:rPr>
                        <w:tab/>
                        <w:t>{adresa2}</w:t>
                      </w:r>
                    </w:p>
                    <w:p w14:paraId="616790DF" w14:textId="643372E2" w:rsidR="00A83391" w:rsidRDefault="00000000">
                      <w:pPr>
                        <w:tabs>
                          <w:tab w:val="right" w:pos="851"/>
                          <w:tab w:val="left" w:pos="993"/>
                        </w:tabs>
                        <w:spacing w:before="0" w:after="0"/>
                        <w:rPr>
                          <w:szCs w:val="20"/>
                          <w:lang w:val="en-US"/>
                        </w:rPr>
                      </w:pPr>
                      <w:r>
                        <w:rPr>
                          <w:szCs w:val="20"/>
                        </w:rPr>
                        <w:tab/>
                        <w:t xml:space="preserve">Тел: </w:t>
                      </w:r>
                      <w:r>
                        <w:rPr>
                          <w:szCs w:val="20"/>
                        </w:rPr>
                        <w:tab/>
                      </w:r>
                      <w:r>
                        <w:rPr>
                          <w:szCs w:val="20"/>
                          <w:lang w:val="en-US"/>
                        </w:rPr>
                        <w:t>{</w:t>
                      </w:r>
                      <w:proofErr w:type="spellStart"/>
                      <w:r w:rsidR="003558EF" w:rsidRPr="003558EF">
                        <w:rPr>
                          <w:szCs w:val="20"/>
                          <w:lang w:val="en-US"/>
                        </w:rPr>
                        <w:t>telefon-organizacija</w:t>
                      </w:r>
                      <w:proofErr w:type="spellEnd"/>
                      <w:r>
                        <w:rPr>
                          <w:szCs w:val="20"/>
                          <w:lang w:val="en-US"/>
                        </w:rPr>
                        <w:t>}</w:t>
                      </w:r>
                    </w:p>
                    <w:p w14:paraId="5D2D9453" w14:textId="77777777" w:rsidR="00A83391" w:rsidRDefault="00000000">
                      <w:pPr>
                        <w:tabs>
                          <w:tab w:val="right" w:pos="851"/>
                          <w:tab w:val="left" w:pos="993"/>
                        </w:tabs>
                        <w:spacing w:before="0" w:after="0"/>
                        <w:rPr>
                          <w:szCs w:val="20"/>
                          <w:lang w:val="en-US"/>
                        </w:rPr>
                      </w:pPr>
                      <w:r>
                        <w:rPr>
                          <w:szCs w:val="20"/>
                        </w:rPr>
                        <w:tab/>
                        <w:t xml:space="preserve">Е-маил: </w:t>
                      </w:r>
                      <w:r>
                        <w:rPr>
                          <w:szCs w:val="20"/>
                        </w:rPr>
                        <w:tab/>
                      </w:r>
                      <w:r>
                        <w:rPr>
                          <w:szCs w:val="20"/>
                          <w:lang w:val="en-US"/>
                        </w:rPr>
                        <w:t>{email}</w:t>
                      </w:r>
                    </w:p>
                  </w:txbxContent>
                </v:textbox>
                <w10:wrap anchorx="page" anchory="page"/>
              </v:shape>
            </w:pict>
          </mc:Fallback>
        </mc:AlternateContent>
      </w:r>
    </w:p>
    <w:p w14:paraId="5D823B87" w14:textId="1905622C" w:rsidR="00A83391" w:rsidRPr="005A7972" w:rsidRDefault="00000000">
      <w:r w:rsidRPr="005A7972">
        <w:lastRenderedPageBreak/>
        <w:t xml:space="preserve">Бр. </w:t>
      </w:r>
      <w:r w:rsidRPr="00191FE9">
        <w:rPr>
          <w:b/>
          <w:bCs/>
        </w:rPr>
        <w:t>{dogovorBr}</w:t>
      </w:r>
    </w:p>
    <w:p w14:paraId="78897DC6" w14:textId="1A07A5A6" w:rsidR="00A83391" w:rsidRPr="005A7972" w:rsidRDefault="00000000">
      <w:r w:rsidRPr="005A7972">
        <w:t xml:space="preserve">Склучен на </w:t>
      </w:r>
      <w:r w:rsidRPr="00191FE9">
        <w:rPr>
          <w:b/>
          <w:bCs/>
        </w:rPr>
        <w:t>{dogovorDatum}</w:t>
      </w:r>
      <w:r w:rsidRPr="005A7972">
        <w:t xml:space="preserve"> меѓу:</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4726"/>
        <w:gridCol w:w="669"/>
        <w:gridCol w:w="4743"/>
      </w:tblGrid>
      <w:tr w:rsidR="00A83391" w:rsidRPr="005A7972" w14:paraId="165580B7" w14:textId="77777777" w:rsidTr="0086232B">
        <w:tc>
          <w:tcPr>
            <w:tcW w:w="4726" w:type="dxa"/>
          </w:tcPr>
          <w:p w14:paraId="4DAB12A9" w14:textId="77777777" w:rsidR="00A83391" w:rsidRPr="005A7972" w:rsidRDefault="00000000">
            <w:r w:rsidRPr="005A7972">
              <w:rPr>
                <w:b/>
                <w:bCs/>
              </w:rPr>
              <w:t>{naziv}</w:t>
            </w:r>
          </w:p>
          <w:p w14:paraId="36F7AF71" w14:textId="77777777" w:rsidR="00A83391" w:rsidRPr="005A7972" w:rsidRDefault="00000000">
            <w:r w:rsidRPr="005A7972">
              <w:rPr>
                <w:b/>
                <w:bCs/>
              </w:rPr>
              <w:softHyphen/>
            </w:r>
            <w:r w:rsidRPr="005A7972">
              <w:rPr>
                <w:b/>
                <w:bCs/>
              </w:rPr>
              <w:softHyphen/>
            </w:r>
            <w:r w:rsidRPr="005A7972">
              <w:rPr>
                <w:b/>
                <w:bCs/>
              </w:rPr>
              <w:softHyphen/>
            </w:r>
            <w:r w:rsidRPr="005A7972">
              <w:rPr>
                <w:b/>
                <w:bCs/>
              </w:rPr>
              <w:softHyphen/>
            </w:r>
            <w:r w:rsidRPr="005A7972">
              <w:rPr>
                <w:b/>
                <w:bCs/>
              </w:rPr>
              <w:softHyphen/>
            </w:r>
            <w:r w:rsidRPr="005A7972">
              <w:rPr>
                <w:b/>
                <w:bCs/>
              </w:rPr>
              <w:softHyphen/>
            </w:r>
            <w:r w:rsidRPr="005A7972">
              <w:rPr>
                <w:b/>
                <w:bCs/>
              </w:rPr>
              <w:softHyphen/>
            </w:r>
            <w:r w:rsidRPr="005A7972">
              <w:rPr>
                <w:b/>
                <w:bCs/>
              </w:rPr>
              <w:softHyphen/>
            </w:r>
            <w:r w:rsidRPr="005A7972">
              <w:rPr>
                <w:b/>
                <w:bCs/>
              </w:rPr>
              <w:softHyphen/>
            </w:r>
            <w:r w:rsidRPr="005A7972">
              <w:rPr>
                <w:b/>
                <w:bCs/>
              </w:rPr>
              <w:softHyphen/>
            </w:r>
            <w:r w:rsidRPr="005A7972">
              <w:rPr>
                <w:b/>
                <w:bCs/>
              </w:rPr>
              <w:softHyphen/>
            </w:r>
            <w:r w:rsidRPr="005A7972">
              <w:rPr>
                <w:b/>
                <w:bCs/>
              </w:rPr>
              <w:softHyphen/>
            </w:r>
            <w:r w:rsidRPr="005A7972">
              <w:rPr>
                <w:b/>
                <w:bCs/>
              </w:rPr>
              <w:softHyphen/>
            </w:r>
            <w:r w:rsidRPr="005A7972">
              <w:rPr>
                <w:b/>
                <w:bCs/>
              </w:rPr>
              <w:softHyphen/>
            </w:r>
            <w:r w:rsidRPr="005A7972">
              <w:rPr>
                <w:b/>
                <w:bCs/>
              </w:rPr>
              <w:softHyphen/>
            </w:r>
            <w:r w:rsidRPr="005A7972">
              <w:rPr>
                <w:b/>
                <w:bCs/>
              </w:rPr>
              <w:softHyphen/>
            </w:r>
            <w:r w:rsidRPr="005A7972">
              <w:rPr>
                <w:b/>
                <w:bCs/>
              </w:rPr>
              <w:softHyphen/>
            </w:r>
            <w:r w:rsidRPr="005A7972">
              <w:rPr>
                <w:b/>
                <w:bCs/>
              </w:rPr>
              <w:softHyphen/>
            </w:r>
            <w:r w:rsidRPr="005A7972">
              <w:rPr>
                <w:b/>
                <w:bCs/>
              </w:rPr>
              <w:softHyphen/>
              <w:t>{adresa1}, {adresa2}</w:t>
            </w:r>
          </w:p>
          <w:p w14:paraId="571257EB" w14:textId="77777777" w:rsidR="00A83391" w:rsidRPr="005A7972" w:rsidRDefault="00000000">
            <w:r w:rsidRPr="005A7972">
              <w:t xml:space="preserve">ЕДБ: </w:t>
            </w:r>
            <w:r w:rsidRPr="005A7972">
              <w:rPr>
                <w:b/>
                <w:bCs/>
              </w:rPr>
              <w:t>{edb}</w:t>
            </w:r>
          </w:p>
          <w:p w14:paraId="75C3B25A" w14:textId="77777777" w:rsidR="00A83391" w:rsidRPr="005A7972" w:rsidRDefault="00000000">
            <w:r w:rsidRPr="005A7972">
              <w:t>Претставувана од:</w:t>
            </w:r>
            <w:r w:rsidRPr="005A7972">
              <w:br/>
            </w:r>
            <w:r w:rsidRPr="00191FE9">
              <w:rPr>
                <w:b/>
                <w:bCs/>
              </w:rPr>
              <w:t>{upravitel}</w:t>
            </w:r>
            <w:r w:rsidRPr="005A7972">
              <w:t>, Управител</w:t>
            </w:r>
          </w:p>
          <w:p w14:paraId="6F9E1AAF" w14:textId="77777777" w:rsidR="00A83391" w:rsidRPr="005A7972" w:rsidRDefault="00000000">
            <w:r w:rsidRPr="005A7972">
              <w:t>во натамошниот текст: „</w:t>
            </w:r>
            <w:r w:rsidRPr="005A7972">
              <w:rPr>
                <w:b/>
                <w:bCs/>
              </w:rPr>
              <w:t>КЛИЕНТ</w:t>
            </w:r>
            <w:r w:rsidRPr="005A7972">
              <w:t>”</w:t>
            </w:r>
          </w:p>
        </w:tc>
        <w:tc>
          <w:tcPr>
            <w:tcW w:w="669" w:type="dxa"/>
            <w:vAlign w:val="center"/>
          </w:tcPr>
          <w:p w14:paraId="1F728C4F" w14:textId="77777777" w:rsidR="00A83391" w:rsidRPr="005A7972" w:rsidRDefault="00000000">
            <w:pPr>
              <w:jc w:val="center"/>
            </w:pPr>
            <w:r w:rsidRPr="005A7972">
              <w:t>и</w:t>
            </w:r>
          </w:p>
        </w:tc>
        <w:tc>
          <w:tcPr>
            <w:tcW w:w="4743" w:type="dxa"/>
          </w:tcPr>
          <w:p w14:paraId="087D795C" w14:textId="77777777" w:rsidR="00A83391" w:rsidRPr="005A7972" w:rsidRDefault="00000000">
            <w:pPr>
              <w:rPr>
                <w:b/>
                <w:bCs/>
              </w:rPr>
            </w:pPr>
            <w:r w:rsidRPr="005A7972">
              <w:rPr>
                <w:b/>
                <w:bCs/>
              </w:rPr>
              <w:t xml:space="preserve">ИНТЕРЦЕРТ ДООЕЛ СКОПЈЕ </w:t>
            </w:r>
          </w:p>
          <w:p w14:paraId="50A57CE9" w14:textId="77777777" w:rsidR="00A83391" w:rsidRPr="005A7972" w:rsidRDefault="00000000">
            <w:pPr>
              <w:rPr>
                <w:b/>
                <w:bCs/>
              </w:rPr>
            </w:pPr>
            <w:r w:rsidRPr="005A7972">
              <w:rPr>
                <w:b/>
                <w:bCs/>
              </w:rPr>
              <w:t>ул. Јордан Мијалков бр. 44/2-10, 1000 Скопје</w:t>
            </w:r>
          </w:p>
          <w:p w14:paraId="77B5E336" w14:textId="77777777" w:rsidR="00A83391" w:rsidRPr="005A7972" w:rsidRDefault="00000000">
            <w:r w:rsidRPr="005A7972">
              <w:t xml:space="preserve">ЕДБ: </w:t>
            </w:r>
            <w:r w:rsidRPr="005A7972">
              <w:rPr>
                <w:b/>
                <w:bCs/>
              </w:rPr>
              <w:t xml:space="preserve">MK4030008050237 </w:t>
            </w:r>
          </w:p>
          <w:p w14:paraId="17DA9664" w14:textId="77777777" w:rsidR="00A83391" w:rsidRPr="005A7972" w:rsidRDefault="00000000">
            <w:r w:rsidRPr="005A7972">
              <w:t>Претставувана од:</w:t>
            </w:r>
            <w:r w:rsidRPr="005A7972">
              <w:br/>
            </w:r>
            <w:r w:rsidRPr="00191FE9">
              <w:rPr>
                <w:b/>
                <w:bCs/>
              </w:rPr>
              <w:t>Васко Темелкоски</w:t>
            </w:r>
            <w:r w:rsidRPr="005A7972">
              <w:t>, Управител</w:t>
            </w:r>
          </w:p>
          <w:p w14:paraId="37C832E6" w14:textId="77777777" w:rsidR="00A83391" w:rsidRPr="005A7972" w:rsidRDefault="00000000">
            <w:r w:rsidRPr="005A7972">
              <w:t>во натамошниот текст: „</w:t>
            </w:r>
            <w:r w:rsidRPr="005A7972">
              <w:rPr>
                <w:b/>
                <w:bCs/>
              </w:rPr>
              <w:t>ИЗВЕДУВАЧ</w:t>
            </w:r>
            <w:r w:rsidRPr="005A7972">
              <w:t>”,</w:t>
            </w:r>
          </w:p>
        </w:tc>
      </w:tr>
    </w:tbl>
    <w:p w14:paraId="6937BA2E" w14:textId="77777777" w:rsidR="00A83391" w:rsidRPr="005A7972" w:rsidRDefault="00000000">
      <w:pPr>
        <w:pStyle w:val="Heading1"/>
        <w:numPr>
          <w:ilvl w:val="0"/>
          <w:numId w:val="0"/>
        </w:numPr>
        <w:tabs>
          <w:tab w:val="clear" w:pos="851"/>
        </w:tabs>
        <w:jc w:val="center"/>
        <w:rPr>
          <w:bCs/>
        </w:rPr>
      </w:pPr>
      <w:r w:rsidRPr="005A7972">
        <w:rPr>
          <w:bCs/>
        </w:rPr>
        <w:t>договорните страни се согласија:</w:t>
      </w:r>
    </w:p>
    <w:p w14:paraId="19EE5E6A" w14:textId="77777777" w:rsidR="00A83391" w:rsidRPr="005A7972" w:rsidRDefault="00000000">
      <w:pPr>
        <w:pStyle w:val="Heading2"/>
      </w:pPr>
      <w:r w:rsidRPr="005A7972">
        <w:t>§ 1</w:t>
      </w:r>
      <w:r w:rsidRPr="005A7972">
        <w:br/>
        <w:t>Предмет на договорот</w:t>
      </w:r>
    </w:p>
    <w:p w14:paraId="68A8CAF8" w14:textId="6CA0DFB3" w:rsidR="00A83391" w:rsidRPr="005A7972" w:rsidRDefault="00000000">
      <w:r w:rsidRPr="005A7972">
        <w:t xml:space="preserve">Клиентот склучува договор со изведувачот за извршување на сертификација и надзор на системот за управување, согласно </w:t>
      </w:r>
      <w:bookmarkStart w:id="0" w:name="OLE_LINK1"/>
      <w:r w:rsidRPr="005A7972">
        <w:t>стандард/и:</w:t>
      </w:r>
      <w:bookmarkStart w:id="1" w:name="_Hlk483315245"/>
      <w:r w:rsidRPr="005A7972">
        <w:t xml:space="preserve"> </w:t>
      </w:r>
      <w:bookmarkEnd w:id="1"/>
      <w:r w:rsidR="00510571" w:rsidRPr="00510571">
        <w:rPr>
          <w:b/>
          <w:bCs/>
          <w:lang w:val="en-US"/>
        </w:rPr>
        <w:t>{standardi}</w:t>
      </w:r>
    </w:p>
    <w:p w14:paraId="2E7F6A5B" w14:textId="77777777" w:rsidR="00A83391" w:rsidRPr="005A7972" w:rsidRDefault="00000000">
      <w:r w:rsidRPr="005A7972">
        <w:t>Опсегот на сертификацијата и надзорот се извршуваат согласно податоците кои клиентот ги наведува во:</w:t>
      </w:r>
    </w:p>
    <w:p w14:paraId="691FEBDD" w14:textId="77777777" w:rsidR="00A83391" w:rsidRPr="005A7972" w:rsidRDefault="00000000" w:rsidP="00197B68">
      <w:pPr>
        <w:pStyle w:val="UnorderedList"/>
      </w:pPr>
      <w:r w:rsidRPr="005A7972">
        <w:t>Ф 9.1-1 Пријава за сертификација</w:t>
      </w:r>
    </w:p>
    <w:p w14:paraId="08A87014" w14:textId="77777777" w:rsidR="00A83391" w:rsidRPr="005A7972" w:rsidRDefault="00000000" w:rsidP="00197B68">
      <w:pPr>
        <w:pStyle w:val="UnorderedList"/>
      </w:pPr>
      <w:r w:rsidRPr="005A7972">
        <w:t>Ф 9.1-2 Ажурирање на податоци на организацијата  и согласно податоците коишто изведувачот ги наведува во:</w:t>
      </w:r>
    </w:p>
    <w:p w14:paraId="40E06D3B" w14:textId="77777777" w:rsidR="00A83391" w:rsidRPr="005A7972" w:rsidRDefault="00000000" w:rsidP="00197B68">
      <w:pPr>
        <w:pStyle w:val="UnorderedList"/>
      </w:pPr>
      <w:r w:rsidRPr="005A7972">
        <w:t>Ф 9.1-3 Овластување за да се спроведе проверката  (согласно Пресметка за времетраење на проверка која се базира на Ф 9.1-1 Пријава за сертификација и Ф 9.1-2 Ажурирање на податоци на организацијата)</w:t>
      </w:r>
    </w:p>
    <w:bookmarkEnd w:id="0"/>
    <w:p w14:paraId="7CCB5296" w14:textId="77777777" w:rsidR="00A83391" w:rsidRPr="005A7972" w:rsidRDefault="00000000">
      <w:r w:rsidRPr="005A7972">
        <w:t>Сертификацијата и надзорот на системот(ите) за управување на клиентот ќе бидат спроведени во согласност со постапките на изведувачот.</w:t>
      </w:r>
    </w:p>
    <w:p w14:paraId="09AD9AD7" w14:textId="0D46F7B1" w:rsidR="008431C6" w:rsidRDefault="00000000">
      <w:pPr>
        <w:rPr>
          <w:lang w:val="en-US"/>
        </w:rPr>
      </w:pPr>
      <w:r w:rsidRPr="005A7972">
        <w:t xml:space="preserve">Во ПР 9-1 Правилник за сертификација и надзор на системите за управување, што претставува Анекс бр. 1 на овој договор, се опишани правилата за сертификација и надзор на системите за управување. (Анекс бр.1 е достапен на нашата веб страна </w:t>
      </w:r>
      <w:hyperlink r:id="rId16" w:history="1">
        <w:r w:rsidR="008431C6" w:rsidRPr="00CA3652">
          <w:rPr>
            <w:rStyle w:val="Hyperlink"/>
          </w:rPr>
          <w:t>https://www.inter-cert.net/mk/dokumenti/</w:t>
        </w:r>
      </w:hyperlink>
    </w:p>
    <w:p w14:paraId="000975C7" w14:textId="6D124131" w:rsidR="00A83391" w:rsidRPr="005A7972" w:rsidRDefault="00000000">
      <w:r w:rsidRPr="005A7972">
        <w:t>Во ПР 9-2 Правилник за сертификација и надзор на системите за управување во организации со повеќе подружници, што претставува Анекс бр. 2 на овој договор , се опишани правилата за сертификација и надзор на системите за управување во организација со повеќе подружници(доколку ги има).</w:t>
      </w:r>
      <w:r w:rsidR="00EC537C">
        <w:rPr>
          <w:lang w:val="en-US"/>
        </w:rPr>
        <w:t xml:space="preserve"> </w:t>
      </w:r>
      <w:r w:rsidRPr="005A7972">
        <w:t xml:space="preserve">Анексот бр.2 е достапен на нашата веб страна </w:t>
      </w:r>
      <w:hyperlink r:id="rId17" w:history="1">
        <w:r w:rsidR="008431C6" w:rsidRPr="00CA3652">
          <w:rPr>
            <w:rStyle w:val="Hyperlink"/>
          </w:rPr>
          <w:t>https://www.inter-cert.net/mk/dokumenti/</w:t>
        </w:r>
      </w:hyperlink>
      <w:r w:rsidR="008431C6">
        <w:rPr>
          <w:lang w:val="en-US"/>
        </w:rPr>
        <w:t xml:space="preserve"> </w:t>
      </w:r>
      <w:r w:rsidRPr="005A7972">
        <w:t xml:space="preserve"> </w:t>
      </w:r>
    </w:p>
    <w:p w14:paraId="515DB05A" w14:textId="77777777" w:rsidR="003F20F9" w:rsidRDefault="003F20F9">
      <w:pPr>
        <w:spacing w:before="0" w:after="0" w:line="240" w:lineRule="auto"/>
        <w:rPr>
          <w:rFonts w:asciiTheme="majorHAnsi" w:eastAsiaTheme="majorEastAsia" w:hAnsiTheme="majorHAnsi" w:cstheme="majorBidi"/>
          <w:b/>
          <w:color w:val="C10000"/>
          <w:sz w:val="24"/>
          <w:szCs w:val="26"/>
        </w:rPr>
      </w:pPr>
      <w:r>
        <w:br w:type="page"/>
      </w:r>
    </w:p>
    <w:p w14:paraId="05F80559" w14:textId="455462C3" w:rsidR="00A83391" w:rsidRPr="005A7972" w:rsidRDefault="00000000">
      <w:pPr>
        <w:pStyle w:val="Heading2"/>
      </w:pPr>
      <w:r w:rsidRPr="005A7972">
        <w:lastRenderedPageBreak/>
        <w:sym w:font="Times New Roman" w:char="00A7"/>
      </w:r>
      <w:r w:rsidRPr="005A7972">
        <w:t xml:space="preserve"> 2</w:t>
      </w:r>
      <w:r w:rsidRPr="005A7972">
        <w:br/>
        <w:t>Општи одредби</w:t>
      </w:r>
    </w:p>
    <w:p w14:paraId="16F1E7B3" w14:textId="77777777" w:rsidR="00A83391" w:rsidRPr="005A7972" w:rsidRDefault="00000000">
      <w:r w:rsidRPr="005A7972">
        <w:t xml:space="preserve">Во опсегот на процесот на сертификација, изведувачот ги спроведува следните фази: </w:t>
      </w:r>
    </w:p>
    <w:p w14:paraId="0A266B5B" w14:textId="77777777" w:rsidR="00251EEF" w:rsidRDefault="00000000" w:rsidP="00251EEF">
      <w:pPr>
        <w:pStyle w:val="UnorderedList"/>
      </w:pPr>
      <w:r w:rsidRPr="005A7972">
        <w:t>Процес на сертификација (ресертификација):</w:t>
      </w:r>
    </w:p>
    <w:p w14:paraId="4D103206" w14:textId="15D792C6" w:rsidR="00A83391" w:rsidRPr="005A7972" w:rsidRDefault="00000000" w:rsidP="00251EEF">
      <w:pPr>
        <w:pStyle w:val="UnorderedList"/>
        <w:numPr>
          <w:ilvl w:val="1"/>
          <w:numId w:val="3"/>
        </w:numPr>
      </w:pPr>
      <w:r w:rsidRPr="005A7972">
        <w:t>Подготвителна фаза</w:t>
      </w:r>
    </w:p>
    <w:p w14:paraId="015BFF14" w14:textId="77777777" w:rsidR="00A83391" w:rsidRPr="005A7972" w:rsidRDefault="00000000" w:rsidP="00197B68">
      <w:pPr>
        <w:pStyle w:val="UnorderedList"/>
        <w:numPr>
          <w:ilvl w:val="2"/>
          <w:numId w:val="3"/>
        </w:numPr>
      </w:pPr>
      <w:r w:rsidRPr="005A7972">
        <w:t>Преглед на пријавата.</w:t>
      </w:r>
    </w:p>
    <w:p w14:paraId="41554F26" w14:textId="77777777" w:rsidR="00A83391" w:rsidRPr="005A7972" w:rsidRDefault="00000000" w:rsidP="00197B68">
      <w:pPr>
        <w:pStyle w:val="UnorderedList"/>
        <w:numPr>
          <w:ilvl w:val="2"/>
          <w:numId w:val="3"/>
        </w:numPr>
      </w:pPr>
      <w:r w:rsidRPr="005A7972">
        <w:t>Назначување на тим на проверката</w:t>
      </w:r>
    </w:p>
    <w:p w14:paraId="00CA3715" w14:textId="77777777" w:rsidR="00A83391" w:rsidRPr="005A7972" w:rsidRDefault="00000000">
      <w:pPr>
        <w:numPr>
          <w:ilvl w:val="1"/>
          <w:numId w:val="3"/>
        </w:numPr>
        <w:tabs>
          <w:tab w:val="left" w:pos="600"/>
        </w:tabs>
      </w:pPr>
      <w:r w:rsidRPr="005A7972">
        <w:t xml:space="preserve">Сертификациска (ресертификациска) проверка: </w:t>
      </w:r>
    </w:p>
    <w:p w14:paraId="68AFCA23" w14:textId="77777777" w:rsidR="00A83391" w:rsidRPr="005A7972" w:rsidRDefault="00000000">
      <w:pPr>
        <w:numPr>
          <w:ilvl w:val="0"/>
          <w:numId w:val="4"/>
        </w:numPr>
        <w:tabs>
          <w:tab w:val="clear" w:pos="425"/>
          <w:tab w:val="left" w:pos="600"/>
        </w:tabs>
        <w:ind w:left="1260" w:hanging="420"/>
      </w:pPr>
      <w:r w:rsidRPr="005A7972">
        <w:t>Прва фаза на проверката (доколку е применливо)</w:t>
      </w:r>
    </w:p>
    <w:p w14:paraId="3AEA92AF" w14:textId="77777777" w:rsidR="00A83391" w:rsidRPr="005A7972" w:rsidRDefault="00000000">
      <w:pPr>
        <w:numPr>
          <w:ilvl w:val="2"/>
          <w:numId w:val="5"/>
        </w:numPr>
        <w:tabs>
          <w:tab w:val="clear" w:pos="1260"/>
          <w:tab w:val="left" w:pos="600"/>
        </w:tabs>
        <w:ind w:left="1440" w:hanging="400"/>
      </w:pPr>
      <w:r w:rsidRPr="005A7972">
        <w:t>Проверка на документацијата</w:t>
      </w:r>
    </w:p>
    <w:p w14:paraId="540A0D14" w14:textId="77777777" w:rsidR="00A83391" w:rsidRPr="005A7972" w:rsidRDefault="00000000">
      <w:pPr>
        <w:numPr>
          <w:ilvl w:val="2"/>
          <w:numId w:val="5"/>
        </w:numPr>
        <w:tabs>
          <w:tab w:val="clear" w:pos="1260"/>
          <w:tab w:val="left" w:pos="600"/>
        </w:tabs>
        <w:ind w:left="1440" w:hanging="400"/>
      </w:pPr>
      <w:r w:rsidRPr="005A7972">
        <w:t>Оценување на подгтовеноста на организацијата за втората фаза на проверката (се изведува на локацијата на организацијата)</w:t>
      </w:r>
    </w:p>
    <w:p w14:paraId="20A49960" w14:textId="77777777" w:rsidR="00A83391" w:rsidRPr="005A7972" w:rsidRDefault="00000000">
      <w:pPr>
        <w:numPr>
          <w:ilvl w:val="2"/>
          <w:numId w:val="5"/>
        </w:numPr>
        <w:tabs>
          <w:tab w:val="clear" w:pos="1260"/>
          <w:tab w:val="left" w:pos="600"/>
        </w:tabs>
        <w:ind w:left="1440" w:hanging="400"/>
      </w:pPr>
      <w:r w:rsidRPr="005A7972">
        <w:t>Извештај од проверката</w:t>
      </w:r>
    </w:p>
    <w:p w14:paraId="659CBAEF" w14:textId="77777777" w:rsidR="00A83391" w:rsidRPr="005A7972" w:rsidRDefault="00000000">
      <w:pPr>
        <w:numPr>
          <w:ilvl w:val="0"/>
          <w:numId w:val="4"/>
        </w:numPr>
        <w:tabs>
          <w:tab w:val="clear" w:pos="425"/>
          <w:tab w:val="left" w:pos="600"/>
        </w:tabs>
        <w:ind w:left="1260" w:hanging="420"/>
      </w:pPr>
      <w:r w:rsidRPr="005A7972">
        <w:t>Втора фаза на проверката</w:t>
      </w:r>
    </w:p>
    <w:p w14:paraId="48BC5278" w14:textId="77777777" w:rsidR="00A83391" w:rsidRPr="005A7972" w:rsidRDefault="00000000">
      <w:pPr>
        <w:numPr>
          <w:ilvl w:val="2"/>
          <w:numId w:val="5"/>
        </w:numPr>
        <w:tabs>
          <w:tab w:val="clear" w:pos="1260"/>
          <w:tab w:val="left" w:pos="600"/>
        </w:tabs>
        <w:ind w:left="1440" w:hanging="400"/>
      </w:pPr>
      <w:r w:rsidRPr="005A7972">
        <w:t>Проверка на организацијата</w:t>
      </w:r>
    </w:p>
    <w:p w14:paraId="7BB491CB" w14:textId="77777777" w:rsidR="00A83391" w:rsidRPr="005A7972" w:rsidRDefault="00000000">
      <w:pPr>
        <w:numPr>
          <w:ilvl w:val="2"/>
          <w:numId w:val="5"/>
        </w:numPr>
        <w:tabs>
          <w:tab w:val="clear" w:pos="1260"/>
          <w:tab w:val="left" w:pos="600"/>
        </w:tabs>
        <w:ind w:left="1440" w:hanging="400"/>
      </w:pPr>
      <w:r w:rsidRPr="005A7972">
        <w:t>Извештај од проверката, со укажување на наодите, предностите и потенцијалите</w:t>
      </w:r>
    </w:p>
    <w:p w14:paraId="594A0E88" w14:textId="77777777" w:rsidR="00A83391" w:rsidRPr="005A7972" w:rsidRDefault="00000000">
      <w:pPr>
        <w:numPr>
          <w:ilvl w:val="0"/>
          <w:numId w:val="5"/>
        </w:numPr>
        <w:tabs>
          <w:tab w:val="clear" w:pos="425"/>
          <w:tab w:val="left" w:pos="600"/>
        </w:tabs>
        <w:ind w:left="600" w:hanging="400"/>
      </w:pPr>
      <w:r w:rsidRPr="005A7972">
        <w:t xml:space="preserve">Доделување на сертификатот </w:t>
      </w:r>
    </w:p>
    <w:p w14:paraId="091C65EE" w14:textId="77777777" w:rsidR="00A83391" w:rsidRPr="005A7972" w:rsidRDefault="00000000">
      <w:pPr>
        <w:numPr>
          <w:ilvl w:val="1"/>
          <w:numId w:val="5"/>
        </w:numPr>
        <w:tabs>
          <w:tab w:val="clear" w:pos="840"/>
          <w:tab w:val="left" w:pos="600"/>
        </w:tabs>
        <w:ind w:left="1020" w:hanging="400"/>
      </w:pPr>
      <w:r w:rsidRPr="005A7972">
        <w:t>Носење одлука за доделување на сертификат од одговорното лице на ИНТЕРЦЕРТ</w:t>
      </w:r>
    </w:p>
    <w:p w14:paraId="217F0BDE" w14:textId="77777777" w:rsidR="00A83391" w:rsidRPr="005A7972" w:rsidRDefault="00000000">
      <w:pPr>
        <w:numPr>
          <w:ilvl w:val="1"/>
          <w:numId w:val="5"/>
        </w:numPr>
        <w:tabs>
          <w:tab w:val="clear" w:pos="840"/>
          <w:tab w:val="left" w:pos="600"/>
        </w:tabs>
        <w:ind w:left="1020" w:hanging="400"/>
      </w:pPr>
      <w:r w:rsidRPr="005A7972">
        <w:t xml:space="preserve">Доделување на сертификатот </w:t>
      </w:r>
    </w:p>
    <w:p w14:paraId="21F7042A" w14:textId="77777777" w:rsidR="00A83391" w:rsidRPr="005A7972" w:rsidRDefault="00000000">
      <w:pPr>
        <w:numPr>
          <w:ilvl w:val="0"/>
          <w:numId w:val="5"/>
        </w:numPr>
        <w:tabs>
          <w:tab w:val="clear" w:pos="425"/>
          <w:tab w:val="left" w:pos="600"/>
        </w:tabs>
        <w:ind w:left="600" w:hanging="400"/>
      </w:pPr>
      <w:r w:rsidRPr="005A7972">
        <w:t xml:space="preserve">Надзорна активност </w:t>
      </w:r>
    </w:p>
    <w:p w14:paraId="1C6781CC" w14:textId="77777777" w:rsidR="00A83391" w:rsidRPr="005A7972" w:rsidRDefault="00000000">
      <w:pPr>
        <w:numPr>
          <w:ilvl w:val="1"/>
          <w:numId w:val="5"/>
        </w:numPr>
        <w:tabs>
          <w:tab w:val="clear" w:pos="840"/>
          <w:tab w:val="left" w:pos="600"/>
        </w:tabs>
        <w:ind w:left="1020" w:hanging="400"/>
      </w:pPr>
      <w:r w:rsidRPr="005A7972">
        <w:t>Справување со поплаки и жалби,</w:t>
      </w:r>
    </w:p>
    <w:p w14:paraId="49EB2DF9" w14:textId="77777777" w:rsidR="00A83391" w:rsidRPr="005A7972" w:rsidRDefault="00000000">
      <w:pPr>
        <w:numPr>
          <w:ilvl w:val="1"/>
          <w:numId w:val="5"/>
        </w:numPr>
        <w:tabs>
          <w:tab w:val="clear" w:pos="840"/>
          <w:tab w:val="left" w:pos="600"/>
        </w:tabs>
        <w:ind w:left="1020" w:hanging="400"/>
      </w:pPr>
      <w:r w:rsidRPr="005A7972">
        <w:t>Следење на јавно објавени информации кои се однесуваат на организацијата,</w:t>
      </w:r>
    </w:p>
    <w:p w14:paraId="5E4F9281" w14:textId="77777777" w:rsidR="00A83391" w:rsidRPr="005A7972" w:rsidRDefault="00000000">
      <w:pPr>
        <w:numPr>
          <w:ilvl w:val="1"/>
          <w:numId w:val="5"/>
        </w:numPr>
        <w:tabs>
          <w:tab w:val="clear" w:pos="840"/>
          <w:tab w:val="left" w:pos="600"/>
        </w:tabs>
        <w:ind w:left="1020" w:hanging="400"/>
      </w:pPr>
      <w:r w:rsidRPr="005A7972">
        <w:t xml:space="preserve">Проверка на правилното користење на сертификациските ознаки и акредитациските симболи </w:t>
      </w:r>
    </w:p>
    <w:p w14:paraId="2DB45208" w14:textId="77777777" w:rsidR="00A83391" w:rsidRPr="005A7972" w:rsidRDefault="00000000">
      <w:pPr>
        <w:numPr>
          <w:ilvl w:val="1"/>
          <w:numId w:val="5"/>
        </w:numPr>
        <w:tabs>
          <w:tab w:val="clear" w:pos="840"/>
          <w:tab w:val="left" w:pos="600"/>
        </w:tabs>
        <w:ind w:left="1020" w:hanging="400"/>
      </w:pPr>
      <w:r w:rsidRPr="005A7972">
        <w:t>Проверка на ефективноста на спроведените корективни мерки</w:t>
      </w:r>
    </w:p>
    <w:p w14:paraId="79BBB759" w14:textId="77777777" w:rsidR="00A83391" w:rsidRPr="005A7972" w:rsidRDefault="00000000">
      <w:pPr>
        <w:numPr>
          <w:ilvl w:val="1"/>
          <w:numId w:val="5"/>
        </w:numPr>
        <w:tabs>
          <w:tab w:val="clear" w:pos="840"/>
          <w:tab w:val="left" w:pos="600"/>
        </w:tabs>
        <w:ind w:left="1020" w:hanging="400"/>
      </w:pPr>
      <w:r w:rsidRPr="005A7972">
        <w:t>Оценување на усогласеноста со барањата на сертификацијата</w:t>
      </w:r>
    </w:p>
    <w:p w14:paraId="3175C53F" w14:textId="77777777" w:rsidR="00A83391" w:rsidRPr="005A7972" w:rsidRDefault="00000000">
      <w:pPr>
        <w:tabs>
          <w:tab w:val="left" w:pos="600"/>
        </w:tabs>
      </w:pPr>
      <w:r w:rsidRPr="005A7972">
        <w:t>Процес на надзорни проверки (по првата и втората година):</w:t>
      </w:r>
    </w:p>
    <w:p w14:paraId="0E1CDBBB" w14:textId="77777777" w:rsidR="00A83391" w:rsidRPr="005A7972" w:rsidRDefault="00000000">
      <w:pPr>
        <w:numPr>
          <w:ilvl w:val="0"/>
          <w:numId w:val="5"/>
        </w:numPr>
        <w:tabs>
          <w:tab w:val="clear" w:pos="425"/>
          <w:tab w:val="left" w:pos="600"/>
        </w:tabs>
        <w:ind w:left="600" w:hanging="400"/>
      </w:pPr>
      <w:r w:rsidRPr="005A7972">
        <w:t>Подготвителна фаза</w:t>
      </w:r>
    </w:p>
    <w:p w14:paraId="0426403F" w14:textId="77777777" w:rsidR="00A83391" w:rsidRPr="005A7972" w:rsidRDefault="00000000">
      <w:pPr>
        <w:numPr>
          <w:ilvl w:val="0"/>
          <w:numId w:val="5"/>
        </w:numPr>
        <w:tabs>
          <w:tab w:val="clear" w:pos="425"/>
          <w:tab w:val="left" w:pos="600"/>
        </w:tabs>
        <w:ind w:left="600" w:hanging="400"/>
      </w:pPr>
      <w:r w:rsidRPr="005A7972">
        <w:t>Образец за ажурирање на податоци.</w:t>
      </w:r>
    </w:p>
    <w:p w14:paraId="4A7B63EA" w14:textId="77777777" w:rsidR="00A83391" w:rsidRPr="005A7972" w:rsidRDefault="00000000">
      <w:pPr>
        <w:numPr>
          <w:ilvl w:val="0"/>
          <w:numId w:val="5"/>
        </w:numPr>
        <w:tabs>
          <w:tab w:val="clear" w:pos="425"/>
          <w:tab w:val="left" w:pos="600"/>
        </w:tabs>
        <w:ind w:left="600" w:hanging="400"/>
      </w:pPr>
      <w:r w:rsidRPr="005A7972">
        <w:t>Назначување на тим на проверката</w:t>
      </w:r>
    </w:p>
    <w:p w14:paraId="7AB4D63B" w14:textId="77777777" w:rsidR="00A83391" w:rsidRPr="005A7972" w:rsidRDefault="00000000">
      <w:pPr>
        <w:numPr>
          <w:ilvl w:val="0"/>
          <w:numId w:val="5"/>
        </w:numPr>
        <w:tabs>
          <w:tab w:val="clear" w:pos="425"/>
          <w:tab w:val="left" w:pos="600"/>
        </w:tabs>
        <w:ind w:left="600" w:hanging="400"/>
      </w:pPr>
      <w:r w:rsidRPr="005A7972">
        <w:t>Надзорни проверки:</w:t>
      </w:r>
    </w:p>
    <w:p w14:paraId="068B878E" w14:textId="77777777" w:rsidR="00A83391" w:rsidRPr="005A7972" w:rsidRDefault="00000000">
      <w:pPr>
        <w:numPr>
          <w:ilvl w:val="0"/>
          <w:numId w:val="5"/>
        </w:numPr>
        <w:tabs>
          <w:tab w:val="clear" w:pos="425"/>
          <w:tab w:val="left" w:pos="600"/>
        </w:tabs>
        <w:ind w:left="600" w:hanging="400"/>
      </w:pPr>
      <w:r w:rsidRPr="005A7972">
        <w:t>Проверка на локацијата на организацијата</w:t>
      </w:r>
    </w:p>
    <w:p w14:paraId="31DBF847" w14:textId="77777777" w:rsidR="00A83391" w:rsidRPr="005A7972" w:rsidRDefault="00000000">
      <w:pPr>
        <w:numPr>
          <w:ilvl w:val="0"/>
          <w:numId w:val="5"/>
        </w:numPr>
        <w:tabs>
          <w:tab w:val="clear" w:pos="425"/>
          <w:tab w:val="left" w:pos="600"/>
        </w:tabs>
        <w:ind w:left="600" w:hanging="400"/>
      </w:pPr>
      <w:r w:rsidRPr="005A7972">
        <w:t>Извештај од проверката, со наоди, предности и потенцијали на организацијата</w:t>
      </w:r>
    </w:p>
    <w:p w14:paraId="5ED07D47" w14:textId="77777777" w:rsidR="00A83391" w:rsidRPr="005A7972" w:rsidRDefault="00000000">
      <w:pPr>
        <w:numPr>
          <w:ilvl w:val="0"/>
          <w:numId w:val="5"/>
        </w:numPr>
        <w:tabs>
          <w:tab w:val="clear" w:pos="425"/>
          <w:tab w:val="left" w:pos="600"/>
        </w:tabs>
        <w:ind w:left="600" w:hanging="400"/>
      </w:pPr>
      <w:r w:rsidRPr="005A7972">
        <w:t xml:space="preserve">Надзорни активности </w:t>
      </w:r>
    </w:p>
    <w:p w14:paraId="7F63038D" w14:textId="77777777" w:rsidR="00A83391" w:rsidRPr="005A7972" w:rsidRDefault="00000000">
      <w:pPr>
        <w:numPr>
          <w:ilvl w:val="0"/>
          <w:numId w:val="5"/>
        </w:numPr>
        <w:tabs>
          <w:tab w:val="clear" w:pos="425"/>
          <w:tab w:val="left" w:pos="600"/>
        </w:tabs>
        <w:ind w:left="600" w:hanging="400"/>
      </w:pPr>
      <w:r w:rsidRPr="005A7972">
        <w:t>Справување со поплаки и жалби,</w:t>
      </w:r>
    </w:p>
    <w:p w14:paraId="148C349B" w14:textId="77777777" w:rsidR="00A83391" w:rsidRPr="005A7972" w:rsidRDefault="00000000">
      <w:pPr>
        <w:numPr>
          <w:ilvl w:val="0"/>
          <w:numId w:val="5"/>
        </w:numPr>
        <w:tabs>
          <w:tab w:val="clear" w:pos="425"/>
          <w:tab w:val="left" w:pos="600"/>
        </w:tabs>
        <w:ind w:left="600" w:hanging="400"/>
      </w:pPr>
      <w:r w:rsidRPr="005A7972">
        <w:t>Следење на јавно објавени информации кои се однесуваат на организацијата,</w:t>
      </w:r>
    </w:p>
    <w:p w14:paraId="61CAE5DD" w14:textId="77777777" w:rsidR="00A83391" w:rsidRPr="005A7972" w:rsidRDefault="00000000">
      <w:pPr>
        <w:numPr>
          <w:ilvl w:val="0"/>
          <w:numId w:val="5"/>
        </w:numPr>
        <w:tabs>
          <w:tab w:val="clear" w:pos="425"/>
          <w:tab w:val="left" w:pos="600"/>
        </w:tabs>
        <w:ind w:left="600" w:hanging="400"/>
      </w:pPr>
      <w:r w:rsidRPr="005A7972">
        <w:lastRenderedPageBreak/>
        <w:t xml:space="preserve">Проверка на правилното користење на сертификациските ознаки и акредитациските симболи </w:t>
      </w:r>
    </w:p>
    <w:p w14:paraId="3FE13B08" w14:textId="77777777" w:rsidR="00A83391" w:rsidRPr="005A7972" w:rsidRDefault="00000000">
      <w:pPr>
        <w:numPr>
          <w:ilvl w:val="0"/>
          <w:numId w:val="5"/>
        </w:numPr>
        <w:tabs>
          <w:tab w:val="clear" w:pos="425"/>
          <w:tab w:val="left" w:pos="600"/>
        </w:tabs>
        <w:ind w:left="600" w:hanging="400"/>
      </w:pPr>
      <w:r w:rsidRPr="005A7972">
        <w:t>Проверка на ефективноста на спроведените корективни мерки</w:t>
      </w:r>
    </w:p>
    <w:p w14:paraId="3EA28363" w14:textId="77777777" w:rsidR="00A83391" w:rsidRPr="005A7972" w:rsidRDefault="00000000">
      <w:pPr>
        <w:numPr>
          <w:ilvl w:val="0"/>
          <w:numId w:val="5"/>
        </w:numPr>
        <w:tabs>
          <w:tab w:val="clear" w:pos="425"/>
          <w:tab w:val="left" w:pos="600"/>
        </w:tabs>
        <w:ind w:left="600" w:hanging="400"/>
      </w:pPr>
      <w:r w:rsidRPr="005A7972">
        <w:t>Оценување на усогласеноста со барањата на сертификацијата</w:t>
      </w:r>
    </w:p>
    <w:p w14:paraId="7B9752DD" w14:textId="77777777" w:rsidR="00A83391" w:rsidRPr="005A7972" w:rsidRDefault="00000000">
      <w:r w:rsidRPr="005A7972">
        <w:t>Деталите од спроведувањето на процесот на сертификација и надзор се опишани во ПР 9-1 Правилник за сертификација и надзор на системите за управување и ПР 9-2 Правилник за сертификација и надзор на системите за управување во организации со повеќе подружници.</w:t>
      </w:r>
    </w:p>
    <w:p w14:paraId="7752E9AF" w14:textId="77777777" w:rsidR="00A83391" w:rsidRPr="005A7972" w:rsidRDefault="00000000">
      <w:pPr>
        <w:pStyle w:val="Heading2"/>
      </w:pPr>
      <w:r w:rsidRPr="005A7972">
        <w:t>§ 3</w:t>
      </w:r>
      <w:r w:rsidRPr="005A7972">
        <w:br/>
        <w:t xml:space="preserve">Посебни одредби </w:t>
      </w:r>
    </w:p>
    <w:p w14:paraId="42DBD316" w14:textId="77777777" w:rsidR="00A83391" w:rsidRPr="005A7972" w:rsidRDefault="00000000">
      <w:pPr>
        <w:numPr>
          <w:ilvl w:val="0"/>
          <w:numId w:val="6"/>
        </w:numPr>
      </w:pPr>
      <w:r w:rsidRPr="005A7972">
        <w:t>Трошоците за фазите од процесот на сертификација:</w:t>
      </w:r>
      <w:r w:rsidRPr="005A7972">
        <w:br/>
        <w:t xml:space="preserve">Со потпишување на овој договор, Клиентот се согласува со пресметката на трошоците доставени од страна на ИНТЕРЦЕРТ преку Понудата бр. </w:t>
      </w:r>
      <w:r w:rsidRPr="00991074">
        <w:rPr>
          <w:b/>
          <w:bCs/>
        </w:rPr>
        <w:t>{ponudaBr}</w:t>
      </w:r>
      <w:r w:rsidRPr="005A7972">
        <w:t xml:space="preserve"> од </w:t>
      </w:r>
      <w:r w:rsidRPr="00991074">
        <w:rPr>
          <w:b/>
          <w:bCs/>
        </w:rPr>
        <w:t>{ponudaDatum}</w:t>
      </w:r>
      <w:r w:rsidRPr="005A7972">
        <w:t xml:space="preserve"> година.</w:t>
      </w:r>
    </w:p>
    <w:p w14:paraId="063DDE38" w14:textId="70449069" w:rsidR="00A83391" w:rsidRPr="005A7972" w:rsidRDefault="00000000">
      <w:pPr>
        <w:numPr>
          <w:ilvl w:val="0"/>
          <w:numId w:val="6"/>
        </w:numPr>
      </w:pPr>
      <w:r w:rsidRPr="005A7972">
        <w:t xml:space="preserve">Надзорните проверки на системот/ите треба да се извршат во рок од 12, односно 24 месеци од сертификациската проверка и истите финансиски да се подмират во истиот рок. Ненавременото одржување на надзорните проверки, не го одложува плаќањето на износот кој е дефиниран во Понудата.  Во случај Клиентот да не ги исполни своите финансиски обврски кон Изведувачот, сертификатот ќе биде суспендиран, а потоа и одземен. </w:t>
      </w:r>
    </w:p>
    <w:p w14:paraId="24A25FD7" w14:textId="77777777" w:rsidR="00991074" w:rsidRDefault="00000000">
      <w:pPr>
        <w:numPr>
          <w:ilvl w:val="0"/>
          <w:numId w:val="6"/>
        </w:numPr>
      </w:pPr>
      <w:r w:rsidRPr="005A7972">
        <w:t>Клиентот се обврзува да го информира Изведувачот написмено за секоја позначајна промена во системот за управување, структурата и организациските промени, кои влијаат врз системот за управување.</w:t>
      </w:r>
    </w:p>
    <w:p w14:paraId="128AE153" w14:textId="6FC95F1A" w:rsidR="00991074" w:rsidRDefault="00000000" w:rsidP="00991074">
      <w:pPr>
        <w:tabs>
          <w:tab w:val="left" w:pos="425"/>
        </w:tabs>
        <w:ind w:left="426"/>
        <w:rPr>
          <w:lang w:val="en-US"/>
        </w:rPr>
      </w:pPr>
      <w:r w:rsidRPr="005A7972">
        <w:t>Ова особено се однесува за сертификација на систем за управување со животна средина и/или здравје и безбедност при работа. Информации за инциденти обезбедени од Клиентот, како што е инцидент врз животната средина, сериозна повреда при работа или друго сериозно кршење на регулативата што бара вклучување на надлежен орган и информации добиени при проверка, се основа за сертификационото тело да одлучува за дејствија што треба да се превземат, вклучително и суспендирање или повлекување на сертификација, во случаи кога може да се докаже дека системот на Клиентот сериозно не ги исполнува барањата за сертификација на животна средина и/или здравје и безбедност при работа</w:t>
      </w:r>
      <w:r w:rsidR="00991074">
        <w:rPr>
          <w:lang w:val="en-US"/>
        </w:rPr>
        <w:t>.</w:t>
      </w:r>
    </w:p>
    <w:p w14:paraId="0E82BB0D" w14:textId="1EB4A0D6" w:rsidR="00A83391" w:rsidRPr="005A7972" w:rsidRDefault="00000000" w:rsidP="00991074">
      <w:pPr>
        <w:tabs>
          <w:tab w:val="left" w:pos="425"/>
        </w:tabs>
        <w:ind w:left="426"/>
      </w:pPr>
      <w:r w:rsidRPr="005A7972">
        <w:t xml:space="preserve">Во случај на појава на такви промени ќе биде извршена дополнителна пресметка на трошоците за извршување на следната проверка, во согласност со промените и новата пресметка ќе биде додадена во форма на Анекс на овој договор. Трошоците за сертификација и надзор се пресметани врз основа на актуелната ситуација во организацијата на Клиентот на денот на потпишувањето на овој договор. </w:t>
      </w:r>
    </w:p>
    <w:p w14:paraId="484E97BF" w14:textId="77777777" w:rsidR="00A83391" w:rsidRPr="005A7972" w:rsidRDefault="00000000">
      <w:pPr>
        <w:numPr>
          <w:ilvl w:val="0"/>
          <w:numId w:val="6"/>
        </w:numPr>
      </w:pPr>
      <w:r w:rsidRPr="005A7972">
        <w:t>Изведувачот и Клиентот се обврзуваат кон принципот на доверливост во однос на сите информации со кои ќе се стекнат во текот на реализацијата на овој договор, освен ако тоа поинаку написмено не го договорат.</w:t>
      </w:r>
    </w:p>
    <w:p w14:paraId="0A2052CE" w14:textId="74F2EDBD" w:rsidR="00A83391" w:rsidRPr="005A7972" w:rsidRDefault="00000000">
      <w:pPr>
        <w:numPr>
          <w:ilvl w:val="0"/>
          <w:numId w:val="6"/>
        </w:numPr>
      </w:pPr>
      <w:r w:rsidRPr="005A7972">
        <w:t>Со склучување на овој Договор, Клиентот се информира дека доколку има потреба, треба да им овозможи присуство на оценувач(и) од Институтот за акредитација на РСМ при проверка на ИНТЕРЦЕРТ заради нејзино сведочење. Секое одбивање на присуството на ИАРСМ без оправдани причини, може да резултира со повлекување на акредитираната сертификација.</w:t>
      </w:r>
    </w:p>
    <w:p w14:paraId="15156934" w14:textId="77777777" w:rsidR="00A83391" w:rsidRPr="005A7972" w:rsidRDefault="00000000">
      <w:pPr>
        <w:pStyle w:val="Heading2"/>
      </w:pPr>
      <w:r w:rsidRPr="005A7972">
        <w:lastRenderedPageBreak/>
        <w:sym w:font="Times New Roman" w:char="00A7"/>
      </w:r>
      <w:r w:rsidRPr="005A7972">
        <w:t xml:space="preserve"> 4 </w:t>
      </w:r>
      <w:r w:rsidRPr="005A7972">
        <w:br/>
        <w:t xml:space="preserve">Завршни одредби </w:t>
      </w:r>
    </w:p>
    <w:p w14:paraId="7171A47D" w14:textId="77777777" w:rsidR="00A83391" w:rsidRPr="005A7972" w:rsidRDefault="00000000">
      <w:pPr>
        <w:numPr>
          <w:ilvl w:val="0"/>
          <w:numId w:val="7"/>
        </w:numPr>
      </w:pPr>
      <w:r w:rsidRPr="005A7972">
        <w:t>Секоја страна може да го раскине договорот со отказен рок од еден месец.  Раскинувањето на овој договор мора да биде во писмена форма.</w:t>
      </w:r>
    </w:p>
    <w:p w14:paraId="2FC03CE2" w14:textId="77777777" w:rsidR="00A83391" w:rsidRPr="005A7972" w:rsidRDefault="00000000">
      <w:pPr>
        <w:numPr>
          <w:ilvl w:val="0"/>
          <w:numId w:val="7"/>
        </w:numPr>
      </w:pPr>
      <w:r w:rsidRPr="005A7972">
        <w:t>Сите можни несогласувања коишто може да се појават за време на реализацијата на договорот, ќе се решаваат спогодбено.</w:t>
      </w:r>
    </w:p>
    <w:p w14:paraId="7CEC6C1C" w14:textId="77777777" w:rsidR="00A83391" w:rsidRPr="005A7972" w:rsidRDefault="00000000">
      <w:pPr>
        <w:numPr>
          <w:ilvl w:val="0"/>
          <w:numId w:val="7"/>
        </w:numPr>
      </w:pPr>
      <w:r w:rsidRPr="005A7972">
        <w:t xml:space="preserve">Во случај на неможност на договорно решение, спорот ќе го решава надлежниот суд. </w:t>
      </w:r>
    </w:p>
    <w:p w14:paraId="14FC6F5A" w14:textId="77777777" w:rsidR="00A83391" w:rsidRPr="005A7972" w:rsidRDefault="00000000">
      <w:pPr>
        <w:numPr>
          <w:ilvl w:val="0"/>
          <w:numId w:val="7"/>
        </w:numPr>
      </w:pPr>
      <w:r w:rsidRPr="005A7972">
        <w:t>Секоја промена на овој договор налага подготовка на Анекс потпишан од двете страни.</w:t>
      </w:r>
    </w:p>
    <w:p w14:paraId="334888DE" w14:textId="77777777" w:rsidR="00A83391" w:rsidRPr="005A7972" w:rsidRDefault="00000000">
      <w:pPr>
        <w:numPr>
          <w:ilvl w:val="0"/>
          <w:numId w:val="7"/>
        </w:numPr>
      </w:pPr>
      <w:r w:rsidRPr="005A7972">
        <w:t>Договорот се подготвува во два идентични примерока, по еден за секоја страна.</w:t>
      </w:r>
    </w:p>
    <w:p w14:paraId="00B776D5" w14:textId="77777777" w:rsidR="00A83391" w:rsidRPr="005A7972" w:rsidRDefault="00A83391"/>
    <w:p w14:paraId="1956761D" w14:textId="77777777" w:rsidR="00A83391" w:rsidRPr="005A7972" w:rsidRDefault="00A83391"/>
    <w:p w14:paraId="24FDFADF" w14:textId="77777777" w:rsidR="00A83391" w:rsidRPr="005A7972" w:rsidRDefault="00000000">
      <w:pPr>
        <w:tabs>
          <w:tab w:val="center" w:pos="2200"/>
          <w:tab w:val="center" w:pos="8200"/>
        </w:tabs>
      </w:pPr>
      <w:r w:rsidRPr="005A7972">
        <w:tab/>
        <w:t>Изведувач:</w:t>
      </w:r>
      <w:r w:rsidRPr="005A7972">
        <w:tab/>
        <w:t>Клиент:</w:t>
      </w:r>
    </w:p>
    <w:p w14:paraId="3E8E152A" w14:textId="77777777" w:rsidR="00A83391" w:rsidRPr="005A7972" w:rsidRDefault="00000000">
      <w:pPr>
        <w:tabs>
          <w:tab w:val="center" w:pos="2200"/>
          <w:tab w:val="center" w:pos="8200"/>
        </w:tabs>
      </w:pPr>
      <w:r w:rsidRPr="005A7972">
        <w:tab/>
        <w:t>ИНТЕРЦЕРТ ДООЕЛ</w:t>
      </w:r>
      <w:r w:rsidRPr="005A7972">
        <w:tab/>
        <w:t>{naziv}</w:t>
      </w:r>
    </w:p>
    <w:p w14:paraId="6BCECDC6" w14:textId="77777777" w:rsidR="00A83391" w:rsidRPr="005A7972" w:rsidRDefault="00000000">
      <w:pPr>
        <w:tabs>
          <w:tab w:val="center" w:pos="2200"/>
          <w:tab w:val="center" w:pos="8200"/>
        </w:tabs>
      </w:pPr>
      <w:r w:rsidRPr="005A7972">
        <w:tab/>
        <w:t>Васко Темелкоски</w:t>
      </w:r>
      <w:r w:rsidRPr="005A7972">
        <w:tab/>
        <w:t>{upravitel}</w:t>
      </w:r>
    </w:p>
    <w:p w14:paraId="77B92175" w14:textId="77777777" w:rsidR="00A83391" w:rsidRPr="005A7972" w:rsidRDefault="00000000">
      <w:pPr>
        <w:tabs>
          <w:tab w:val="center" w:pos="2200"/>
          <w:tab w:val="center" w:pos="8200"/>
        </w:tabs>
      </w:pPr>
      <w:r w:rsidRPr="005A7972">
        <w:tab/>
        <w:t>____________________________</w:t>
      </w:r>
      <w:r w:rsidRPr="005A7972">
        <w:tab/>
        <w:t>____________________________</w:t>
      </w:r>
    </w:p>
    <w:p w14:paraId="14458183" w14:textId="77777777" w:rsidR="00A83391" w:rsidRPr="005A7972" w:rsidRDefault="00000000">
      <w:pPr>
        <w:tabs>
          <w:tab w:val="center" w:pos="2200"/>
          <w:tab w:val="center" w:pos="8200"/>
        </w:tabs>
      </w:pPr>
      <w:r w:rsidRPr="005A7972">
        <w:tab/>
        <w:t>(Потпис)</w:t>
      </w:r>
      <w:r w:rsidRPr="005A7972">
        <w:tab/>
        <w:t>(Потпис)</w:t>
      </w:r>
    </w:p>
    <w:sectPr w:rsidR="00A83391" w:rsidRPr="005A7972" w:rsidSect="004B51CA">
      <w:headerReference w:type="default" r:id="rId18"/>
      <w:footerReference w:type="default" r:id="rId19"/>
      <w:footerReference w:type="first" r:id="rId20"/>
      <w:pgSz w:w="11906" w:h="16838"/>
      <w:pgMar w:top="1417" w:right="850" w:bottom="1702" w:left="1134" w:header="489" w:footer="354" w:gutter="0"/>
      <w:pgNumType w:start="1"/>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722DD" w14:textId="77777777" w:rsidR="004B51CA" w:rsidRDefault="004B51CA">
      <w:pPr>
        <w:spacing w:before="0" w:after="0"/>
      </w:pPr>
      <w:r>
        <w:separator/>
      </w:r>
    </w:p>
  </w:endnote>
  <w:endnote w:type="continuationSeparator" w:id="0">
    <w:p w14:paraId="10A4B408" w14:textId="77777777" w:rsidR="004B51CA" w:rsidRDefault="004B51C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Calibri (Body)">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7A46A" w14:textId="77777777" w:rsidR="00367474" w:rsidRDefault="003674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50E5A" w14:textId="77777777" w:rsidR="00A83391" w:rsidRDefault="00000000">
    <w:pPr>
      <w:pStyle w:val="Footer"/>
      <w:tabs>
        <w:tab w:val="clear" w:pos="4513"/>
        <w:tab w:val="clear" w:pos="9026"/>
        <w:tab w:val="center" w:pos="7938"/>
      </w:tabs>
      <w:rPr>
        <w:szCs w:val="20"/>
      </w:rPr>
    </w:pPr>
    <w:r>
      <w:rPr>
        <w:noProof/>
        <w:color w:val="C10000"/>
        <w:szCs w:val="20"/>
      </w:rPr>
      <mc:AlternateContent>
        <mc:Choice Requires="wpg">
          <w:drawing>
            <wp:anchor distT="0" distB="0" distL="114300" distR="114300" simplePos="0" relativeHeight="251663360" behindDoc="0" locked="0" layoutInCell="1" allowOverlap="1" wp14:anchorId="17553B0D" wp14:editId="3BC726CF">
              <wp:simplePos x="0" y="0"/>
              <wp:positionH relativeFrom="margin">
                <wp:align>right</wp:align>
              </wp:positionH>
              <wp:positionV relativeFrom="bottomMargin">
                <wp:posOffset>144145</wp:posOffset>
              </wp:positionV>
              <wp:extent cx="7130415" cy="359410"/>
              <wp:effectExtent l="0" t="0" r="13335" b="2540"/>
              <wp:wrapNone/>
              <wp:docPr id="30" name="Group 30"/>
              <wp:cNvGraphicFramePr/>
              <a:graphic xmlns:a="http://schemas.openxmlformats.org/drawingml/2006/main">
                <a:graphicData uri="http://schemas.microsoft.com/office/word/2010/wordprocessingGroup">
                  <wpg:wgp>
                    <wpg:cNvGrpSpPr/>
                    <wpg:grpSpPr>
                      <a:xfrm>
                        <a:off x="0" y="0"/>
                        <a:ext cx="7130198" cy="359410"/>
                        <a:chOff x="0" y="0"/>
                        <a:chExt cx="7130198" cy="359410"/>
                      </a:xfrm>
                    </wpg:grpSpPr>
                    <wpg:grpSp>
                      <wpg:cNvPr id="16" name="Group 16"/>
                      <wpg:cNvGrpSpPr/>
                      <wpg:grpSpPr>
                        <a:xfrm>
                          <a:off x="0" y="0"/>
                          <a:ext cx="7111148" cy="359410"/>
                          <a:chOff x="0" y="0"/>
                          <a:chExt cx="7111148" cy="359410"/>
                        </a:xfrm>
                      </wpg:grpSpPr>
                      <wps:wsp>
                        <wps:cNvPr id="13" name="Diamond 13"/>
                        <wps:cNvSpPr/>
                        <wps:spPr>
                          <a:xfrm>
                            <a:off x="6752373" y="0"/>
                            <a:ext cx="358775" cy="359410"/>
                          </a:xfrm>
                          <a:prstGeom prst="diamond">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F34271" w14:textId="77777777" w:rsidR="00A83391" w:rsidRDefault="00000000">
                              <w:pPr>
                                <w:pStyle w:val="Footer"/>
                                <w:tabs>
                                  <w:tab w:val="clear" w:pos="4513"/>
                                  <w:tab w:val="clear" w:pos="9026"/>
                                  <w:tab w:val="center" w:pos="8505"/>
                                </w:tabs>
                                <w:rPr>
                                  <w:color w:val="E7E6E6" w:themeColor="background2"/>
                                </w:rPr>
                              </w:pPr>
                              <w:r>
                                <w:rPr>
                                  <w:color w:val="E7E6E6" w:themeColor="background2"/>
                                </w:rPr>
                                <w:fldChar w:fldCharType="begin"/>
                              </w:r>
                              <w:r>
                                <w:rPr>
                                  <w:color w:val="E7E6E6" w:themeColor="background2"/>
                                </w:rPr>
                                <w:instrText xml:space="preserve"> PAGE </w:instrText>
                              </w:r>
                              <w:r>
                                <w:rPr>
                                  <w:color w:val="E7E6E6" w:themeColor="background2"/>
                                </w:rPr>
                                <w:fldChar w:fldCharType="separate"/>
                              </w:r>
                              <w:r>
                                <w:rPr>
                                  <w:color w:val="E7E6E6" w:themeColor="background2"/>
                                </w:rPr>
                                <w:t>2</w:t>
                              </w:r>
                              <w:r>
                                <w:rPr>
                                  <w:color w:val="E7E6E6" w:themeColor="background2"/>
                                </w:rPr>
                                <w:fldChar w:fldCharType="end"/>
                              </w:r>
                              <w:r>
                                <w:rPr>
                                  <w:color w:val="E7E6E6" w:themeColor="background2"/>
                                  <w:lang w:val="en-US"/>
                                </w:rPr>
                                <w:t>|</w:t>
                              </w:r>
                              <w:r>
                                <w:rPr>
                                  <w:color w:val="E7E6E6" w:themeColor="background2"/>
                                </w:rPr>
                                <w:fldChar w:fldCharType="begin"/>
                              </w:r>
                              <w:r>
                                <w:rPr>
                                  <w:color w:val="E7E6E6" w:themeColor="background2"/>
                                </w:rPr>
                                <w:instrText xml:space="preserve"> NUMPAGES </w:instrText>
                              </w:r>
                              <w:r>
                                <w:rPr>
                                  <w:color w:val="E7E6E6" w:themeColor="background2"/>
                                </w:rPr>
                                <w:fldChar w:fldCharType="separate"/>
                              </w:r>
                              <w:r>
                                <w:rPr>
                                  <w:color w:val="E7E6E6" w:themeColor="background2"/>
                                </w:rPr>
                                <w:t>2</w:t>
                              </w:r>
                              <w:r>
                                <w:rPr>
                                  <w:color w:val="E7E6E6" w:themeColor="background2"/>
                                </w:rPr>
                                <w:fldChar w:fldCharType="end"/>
                              </w:r>
                            </w:p>
                            <w:p w14:paraId="5348A72A" w14:textId="77777777" w:rsidR="00A83391" w:rsidRDefault="00A83391">
                              <w:pPr>
                                <w:jc w:val="center"/>
                                <w:rPr>
                                  <w:color w:val="E7E6E6" w:themeColor="background2"/>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1" name="Straight Connector 11"/>
                        <wps:cNvCnPr/>
                        <wps:spPr>
                          <a:xfrm flipH="1">
                            <a:off x="0" y="179968"/>
                            <a:ext cx="6806519" cy="0"/>
                          </a:xfrm>
                          <a:prstGeom prst="line">
                            <a:avLst/>
                          </a:prstGeom>
                          <a:ln w="190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17" name="Text Box 17"/>
                      <wps:cNvSpPr txBox="1"/>
                      <wps:spPr>
                        <a:xfrm>
                          <a:off x="6725715" y="33655"/>
                          <a:ext cx="404483" cy="299720"/>
                        </a:xfrm>
                        <a:prstGeom prst="rect">
                          <a:avLst/>
                        </a:prstGeom>
                        <a:noFill/>
                        <a:ln w="6350">
                          <a:noFill/>
                        </a:ln>
                      </wps:spPr>
                      <wps:txbx>
                        <w:txbxContent>
                          <w:p w14:paraId="6C2EDA57" w14:textId="77777777" w:rsidR="00A83391" w:rsidRDefault="00000000">
                            <w:pPr>
                              <w:tabs>
                                <w:tab w:val="right" w:pos="170"/>
                                <w:tab w:val="center" w:pos="227"/>
                                <w:tab w:val="left" w:pos="284"/>
                              </w:tabs>
                              <w:jc w:val="center"/>
                              <w:rPr>
                                <w:color w:val="FFFFFF" w:themeColor="background1"/>
                                <w:sz w:val="16"/>
                                <w:szCs w:val="16"/>
                              </w:rPr>
                            </w:pPr>
                            <w:r>
                              <w:rPr>
                                <w:color w:val="FFFFFF" w:themeColor="background1"/>
                                <w:sz w:val="16"/>
                                <w:szCs w:val="16"/>
                              </w:rPr>
                              <w:fldChar w:fldCharType="begin"/>
                            </w:r>
                            <w:r>
                              <w:rPr>
                                <w:color w:val="FFFFFF" w:themeColor="background1"/>
                                <w:sz w:val="16"/>
                                <w:szCs w:val="16"/>
                              </w:rPr>
                              <w:instrText xml:space="preserve"> PAGE </w:instrText>
                            </w:r>
                            <w:r>
                              <w:rPr>
                                <w:color w:val="FFFFFF" w:themeColor="background1"/>
                                <w:sz w:val="16"/>
                                <w:szCs w:val="16"/>
                              </w:rPr>
                              <w:fldChar w:fldCharType="separate"/>
                            </w:r>
                            <w:r>
                              <w:rPr>
                                <w:color w:val="FFFFFF" w:themeColor="background1"/>
                                <w:sz w:val="16"/>
                                <w:szCs w:val="16"/>
                              </w:rPr>
                              <w:t>2</w:t>
                            </w:r>
                            <w:r>
                              <w:rPr>
                                <w:color w:val="FFFFFF" w:themeColor="background1"/>
                                <w:sz w:val="16"/>
                                <w:szCs w:val="16"/>
                              </w:rPr>
                              <w:fldChar w:fldCharType="end"/>
                            </w:r>
                          </w:p>
                        </w:txbxContent>
                      </wps:txbx>
                      <wps:bodyPr rot="0" spcFirstLastPara="0" vertOverflow="overflow" horzOverflow="overflow" vert="horz" wrap="square" lIns="0" tIns="0" rIns="0" bIns="0" numCol="1" spcCol="0" rtlCol="0" fromWordArt="0" anchor="ctr" anchorCtr="0" forceAA="0" compatLnSpc="1">
                        <a:noAutofit/>
                      </wps:bodyPr>
                    </wps:wsp>
                  </wpg:wgp>
                </a:graphicData>
              </a:graphic>
            </wp:anchor>
          </w:drawing>
        </mc:Choice>
        <mc:Fallback>
          <w:pict>
            <v:group w14:anchorId="17553B0D" id="Group 30" o:spid="_x0000_s1027" style="position:absolute;margin-left:510.25pt;margin-top:11.35pt;width:561.45pt;height:28.3pt;z-index:251663360;mso-position-horizontal:right;mso-position-horizontal-relative:margin;mso-position-vertical-relative:bottom-margin-area" coordsize="71301,3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">
              <v:group id="Group 16" o:spid="_x0000_s1028" style="position:absolute;width:71111;height:3594" coordsize="71111,3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type id="_x0000_t4" coordsize="21600,21600" o:spt="4" path="m10800,l,10800,10800,21600,21600,10800xe">
                  <v:stroke joinstyle="miter"/>
                  <v:path gradientshapeok="t" o:connecttype="rect" textboxrect="5400,5400,16200,16200"/>
                </v:shapetype>
                <v:shape id="Diamond 13" o:spid="_x0000_s1029" type="#_x0000_t4" style="position:absolute;left:67523;width:3588;height:35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" fillcolor="#a5a5a5 [2092]" stroked="f" strokeweight="1pt">
                  <v:textbox>
                    <w:txbxContent>
                      <w:p w14:paraId="14F34271" w14:textId="77777777" w:rsidR="00A83391" w:rsidRDefault="00000000">
                        <w:pPr>
                          <w:pStyle w:val="Footer"/>
                          <w:tabs>
                            <w:tab w:val="clear" w:pos="4513"/>
                            <w:tab w:val="clear" w:pos="9026"/>
                            <w:tab w:val="center" w:pos="8505"/>
                          </w:tabs>
                          <w:rPr>
                            <w:color w:val="E7E6E6" w:themeColor="background2"/>
                          </w:rPr>
                        </w:pPr>
                        <w:r>
                          <w:rPr>
                            <w:color w:val="E7E6E6" w:themeColor="background2"/>
                          </w:rPr>
                          <w:fldChar w:fldCharType="begin"/>
                        </w:r>
                        <w:r>
                          <w:rPr>
                            <w:color w:val="E7E6E6" w:themeColor="background2"/>
                          </w:rPr>
                          <w:instrText xml:space="preserve"> PAGE </w:instrText>
                        </w:r>
                        <w:r>
                          <w:rPr>
                            <w:color w:val="E7E6E6" w:themeColor="background2"/>
                          </w:rPr>
                          <w:fldChar w:fldCharType="separate"/>
                        </w:r>
                        <w:r>
                          <w:rPr>
                            <w:color w:val="E7E6E6" w:themeColor="background2"/>
                          </w:rPr>
                          <w:t>2</w:t>
                        </w:r>
                        <w:r>
                          <w:rPr>
                            <w:color w:val="E7E6E6" w:themeColor="background2"/>
                          </w:rPr>
                          <w:fldChar w:fldCharType="end"/>
                        </w:r>
                        <w:r>
                          <w:rPr>
                            <w:color w:val="E7E6E6" w:themeColor="background2"/>
                            <w:lang w:val="en-US"/>
                          </w:rPr>
                          <w:t>|</w:t>
                        </w:r>
                        <w:r>
                          <w:rPr>
                            <w:color w:val="E7E6E6" w:themeColor="background2"/>
                          </w:rPr>
                          <w:fldChar w:fldCharType="begin"/>
                        </w:r>
                        <w:r>
                          <w:rPr>
                            <w:color w:val="E7E6E6" w:themeColor="background2"/>
                          </w:rPr>
                          <w:instrText xml:space="preserve"> NUMPAGES </w:instrText>
                        </w:r>
                        <w:r>
                          <w:rPr>
                            <w:color w:val="E7E6E6" w:themeColor="background2"/>
                          </w:rPr>
                          <w:fldChar w:fldCharType="separate"/>
                        </w:r>
                        <w:r>
                          <w:rPr>
                            <w:color w:val="E7E6E6" w:themeColor="background2"/>
                          </w:rPr>
                          <w:t>2</w:t>
                        </w:r>
                        <w:r>
                          <w:rPr>
                            <w:color w:val="E7E6E6" w:themeColor="background2"/>
                          </w:rPr>
                          <w:fldChar w:fldCharType="end"/>
                        </w:r>
                      </w:p>
                      <w:p w14:paraId="5348A72A" w14:textId="77777777" w:rsidR="00A83391" w:rsidRDefault="00A83391">
                        <w:pPr>
                          <w:jc w:val="center"/>
                          <w:rPr>
                            <w:color w:val="E7E6E6" w:themeColor="background2"/>
                          </w:rPr>
                        </w:pPr>
                      </w:p>
                    </w:txbxContent>
                  </v:textbox>
                </v:shape>
                <v:line id="Straight Connector 11" o:spid="_x0000_s1030" style="position:absolute;flip:x;visibility:visible;mso-wrap-style:square" from="0,1799" to="68065,17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" strokecolor="#a5a5a5 [2092]" strokeweight="1.5pt">
                  <v:stroke joinstyle="miter"/>
                </v:line>
              </v:group>
              <v:shapetype id="_x0000_t202" coordsize="21600,21600" o:spt="202" path="m,l,21600r21600,l21600,xe">
                <v:stroke joinstyle="miter"/>
                <v:path gradientshapeok="t" o:connecttype="rect"/>
              </v:shapetype>
              <v:shape id="Text Box 17" o:spid="_x0000_s1031" type="#_x0000_t202" style="position:absolute;left:67257;top:336;width:4044;height:29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" filled="f" stroked="f" strokeweight=".5pt">
                <v:textbox inset="0,0,0,0">
                  <w:txbxContent>
                    <w:p w14:paraId="6C2EDA57" w14:textId="77777777" w:rsidR="00A83391" w:rsidRDefault="00000000">
                      <w:pPr>
                        <w:tabs>
                          <w:tab w:val="right" w:pos="170"/>
                          <w:tab w:val="center" w:pos="227"/>
                          <w:tab w:val="left" w:pos="284"/>
                        </w:tabs>
                        <w:jc w:val="center"/>
                        <w:rPr>
                          <w:color w:val="FFFFFF" w:themeColor="background1"/>
                          <w:sz w:val="16"/>
                          <w:szCs w:val="16"/>
                        </w:rPr>
                      </w:pPr>
                      <w:r>
                        <w:rPr>
                          <w:color w:val="FFFFFF" w:themeColor="background1"/>
                          <w:sz w:val="16"/>
                          <w:szCs w:val="16"/>
                        </w:rPr>
                        <w:fldChar w:fldCharType="begin"/>
                      </w:r>
                      <w:r>
                        <w:rPr>
                          <w:color w:val="FFFFFF" w:themeColor="background1"/>
                          <w:sz w:val="16"/>
                          <w:szCs w:val="16"/>
                        </w:rPr>
                        <w:instrText xml:space="preserve"> PAGE </w:instrText>
                      </w:r>
                      <w:r>
                        <w:rPr>
                          <w:color w:val="FFFFFF" w:themeColor="background1"/>
                          <w:sz w:val="16"/>
                          <w:szCs w:val="16"/>
                        </w:rPr>
                        <w:fldChar w:fldCharType="separate"/>
                      </w:r>
                      <w:r>
                        <w:rPr>
                          <w:color w:val="FFFFFF" w:themeColor="background1"/>
                          <w:sz w:val="16"/>
                          <w:szCs w:val="16"/>
                        </w:rPr>
                        <w:t>2</w:t>
                      </w:r>
                      <w:r>
                        <w:rPr>
                          <w:color w:val="FFFFFF" w:themeColor="background1"/>
                          <w:sz w:val="16"/>
                          <w:szCs w:val="16"/>
                        </w:rPr>
                        <w:fldChar w:fldCharType="end"/>
                      </w:r>
                    </w:p>
                  </w:txbxContent>
                </v:textbox>
              </v:shape>
              <w10:wrap anchorx="margin" anchory="margin"/>
            </v:group>
          </w:pict>
        </mc:Fallback>
      </mc:AlternateContent>
    </w:r>
    <w:r>
      <w:rPr>
        <w:noProof/>
        <w:color w:val="C10000"/>
        <w:szCs w:val="20"/>
      </w:rPr>
      <w:drawing>
        <wp:anchor distT="0" distB="0" distL="114300" distR="114300" simplePos="0" relativeHeight="251659264" behindDoc="1" locked="0" layoutInCell="1" allowOverlap="1" wp14:anchorId="622898CE" wp14:editId="4A7B0D39">
          <wp:simplePos x="0" y="0"/>
          <wp:positionH relativeFrom="page">
            <wp:posOffset>935990</wp:posOffset>
          </wp:positionH>
          <wp:positionV relativeFrom="page">
            <wp:posOffset>9483725</wp:posOffset>
          </wp:positionV>
          <wp:extent cx="6620510" cy="1198880"/>
          <wp:effectExtent l="0" t="0" r="0" b="0"/>
          <wp:wrapNone/>
          <wp:docPr id="26" name="Picture 2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Icon&#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620400" cy="1198800"/>
                  </a:xfrm>
                  <a:prstGeom prst="rect">
                    <a:avLst/>
                  </a:prstGeom>
                </pic:spPr>
              </pic:pic>
            </a:graphicData>
          </a:graphic>
        </wp:anchor>
      </w:drawing>
    </w:r>
    <w:r>
      <w:rPr>
        <w:color w:val="C10000"/>
        <w:szCs w:val="20"/>
        <w:lang w:val="en-US"/>
      </w:rPr>
      <w:t>|</w:t>
    </w:r>
    <w:r>
      <w:rPr>
        <w:szCs w:val="20"/>
        <w:lang w:val="en-US"/>
      </w:rPr>
      <w:t xml:space="preserve"> </w:t>
    </w:r>
    <w:r>
      <w:rPr>
        <w:szCs w:val="20"/>
      </w:rPr>
      <w:t>Датум на примена: 1</w:t>
    </w:r>
    <w:r>
      <w:rPr>
        <w:szCs w:val="20"/>
        <w:lang w:val="en-US"/>
      </w:rPr>
      <w:t>8</w:t>
    </w:r>
    <w:r>
      <w:rPr>
        <w:szCs w:val="20"/>
      </w:rPr>
      <w:t>.</w:t>
    </w:r>
    <w:r>
      <w:rPr>
        <w:szCs w:val="20"/>
        <w:lang w:val="en-US"/>
      </w:rPr>
      <w:t>11</w:t>
    </w:r>
    <w:r>
      <w:rPr>
        <w:szCs w:val="20"/>
      </w:rPr>
      <w:t>.</w:t>
    </w:r>
    <w:r>
      <w:rPr>
        <w:szCs w:val="20"/>
        <w:lang w:val="en-US"/>
      </w:rPr>
      <w:t xml:space="preserve">2020 </w:t>
    </w:r>
    <w:r>
      <w:rPr>
        <w:color w:val="C10000"/>
        <w:szCs w:val="20"/>
        <w:lang w:val="en-US"/>
      </w:rPr>
      <w:t>|</w:t>
    </w:r>
    <w:r>
      <w:rPr>
        <w:szCs w:val="20"/>
        <w:lang w:val="en-US"/>
      </w:rPr>
      <w:t xml:space="preserve"> </w:t>
    </w:r>
    <w:r>
      <w:rPr>
        <w:szCs w:val="20"/>
      </w:rPr>
      <w:t xml:space="preserve">Рев. </w:t>
    </w:r>
    <w:r>
      <w:rPr>
        <w:szCs w:val="20"/>
        <w:lang w:val="en-US"/>
      </w:rPr>
      <w:t xml:space="preserve">5 </w:t>
    </w:r>
    <w:r>
      <w:rPr>
        <w:color w:val="C10000"/>
        <w:szCs w:val="20"/>
        <w:lang w:val="en-US"/>
      </w:rPr>
      <w:t>|</w:t>
    </w:r>
    <w:r>
      <w:rPr>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B2989" w14:textId="77777777" w:rsidR="00A83391" w:rsidRDefault="00000000">
    <w:pPr>
      <w:pStyle w:val="Footer"/>
      <w:ind w:right="360"/>
    </w:pPr>
    <w:r>
      <w:rPr>
        <w:noProof/>
      </w:rPr>
      <w:drawing>
        <wp:anchor distT="0" distB="0" distL="114300" distR="114300" simplePos="0" relativeHeight="251662336" behindDoc="1" locked="0" layoutInCell="1" allowOverlap="1" wp14:anchorId="6DB71D3E" wp14:editId="24E9D60D">
          <wp:simplePos x="0" y="0"/>
          <wp:positionH relativeFrom="column">
            <wp:posOffset>-59690</wp:posOffset>
          </wp:positionH>
          <wp:positionV relativeFrom="paragraph">
            <wp:posOffset>-1917065</wp:posOffset>
          </wp:positionV>
          <wp:extent cx="860425" cy="2185035"/>
          <wp:effectExtent l="0" t="0" r="3810" b="0"/>
          <wp:wrapNone/>
          <wp:docPr id="27" name="Graphic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l="42364" t="36256" r="42466" b="36460"/>
                  <a:stretch>
                    <a:fillRect/>
                  </a:stretch>
                </pic:blipFill>
                <pic:spPr>
                  <a:xfrm>
                    <a:off x="0" y="0"/>
                    <a:ext cx="860400" cy="2185200"/>
                  </a:xfrm>
                  <a:prstGeom prst="rect">
                    <a:avLst/>
                  </a:prstGeom>
                </pic:spPr>
              </pic:pic>
            </a:graphicData>
          </a:graphic>
        </wp:anchor>
      </w:drawing>
    </w:r>
    <w:r>
      <w:rPr>
        <w:noProof/>
      </w:rPr>
      <w:drawing>
        <wp:anchor distT="0" distB="0" distL="114300" distR="114300" simplePos="0" relativeHeight="251661312" behindDoc="1" locked="1" layoutInCell="1" allowOverlap="1" wp14:anchorId="39C57462" wp14:editId="670EAE43">
          <wp:simplePos x="0" y="0"/>
          <wp:positionH relativeFrom="column">
            <wp:posOffset>-731520</wp:posOffset>
          </wp:positionH>
          <wp:positionV relativeFrom="paragraph">
            <wp:posOffset>-2691765</wp:posOffset>
          </wp:positionV>
          <wp:extent cx="7559675" cy="3545840"/>
          <wp:effectExtent l="0" t="0" r="0" b="0"/>
          <wp:wrapNone/>
          <wp:docPr id="28" name="Graphic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Graphic 28"/>
                  <pic:cNvPicPr>
                    <a:picLocks noChangeAspect="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rcRect t="66833"/>
                  <a:stretch>
                    <a:fillRect/>
                  </a:stretch>
                </pic:blipFill>
                <pic:spPr>
                  <a:xfrm>
                    <a:off x="0" y="0"/>
                    <a:ext cx="7559675" cy="3545840"/>
                  </a:xfrm>
                  <a:prstGeom prst="rect">
                    <a:avLst/>
                  </a:prstGeom>
                </pic:spPr>
              </pic:pic>
            </a:graphicData>
          </a:graphic>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C3CCA" w14:textId="77777777" w:rsidR="00A83391" w:rsidRDefault="00000000">
    <w:pPr>
      <w:pStyle w:val="Footer"/>
      <w:tabs>
        <w:tab w:val="clear" w:pos="4513"/>
        <w:tab w:val="clear" w:pos="9026"/>
        <w:tab w:val="center" w:pos="7938"/>
      </w:tabs>
      <w:rPr>
        <w:szCs w:val="20"/>
      </w:rPr>
    </w:pPr>
    <w:r>
      <w:rPr>
        <w:noProof/>
        <w:color w:val="C10000"/>
        <w:szCs w:val="20"/>
      </w:rPr>
      <mc:AlternateContent>
        <mc:Choice Requires="wpg">
          <w:drawing>
            <wp:anchor distT="0" distB="0" distL="114300" distR="114300" simplePos="0" relativeHeight="251671552" behindDoc="0" locked="0" layoutInCell="1" allowOverlap="1" wp14:anchorId="3D874276" wp14:editId="132F78A5">
              <wp:simplePos x="0" y="0"/>
              <wp:positionH relativeFrom="margin">
                <wp:posOffset>-804545</wp:posOffset>
              </wp:positionH>
              <wp:positionV relativeFrom="bottomMargin">
                <wp:posOffset>324011</wp:posOffset>
              </wp:positionV>
              <wp:extent cx="7130415" cy="359410"/>
              <wp:effectExtent l="0" t="0" r="13335" b="2540"/>
              <wp:wrapNone/>
              <wp:docPr id="864855701" name="Group 864855701"/>
              <wp:cNvGraphicFramePr/>
              <a:graphic xmlns:a="http://schemas.openxmlformats.org/drawingml/2006/main">
                <a:graphicData uri="http://schemas.microsoft.com/office/word/2010/wordprocessingGroup">
                  <wpg:wgp>
                    <wpg:cNvGrpSpPr/>
                    <wpg:grpSpPr>
                      <a:xfrm>
                        <a:off x="0" y="0"/>
                        <a:ext cx="7130415" cy="359410"/>
                        <a:chOff x="0" y="0"/>
                        <a:chExt cx="7130198" cy="359410"/>
                      </a:xfrm>
                    </wpg:grpSpPr>
                    <wpg:grpSp>
                      <wpg:cNvPr id="425989710" name="Group 425989710"/>
                      <wpg:cNvGrpSpPr/>
                      <wpg:grpSpPr>
                        <a:xfrm>
                          <a:off x="0" y="0"/>
                          <a:ext cx="7111148" cy="359410"/>
                          <a:chOff x="0" y="0"/>
                          <a:chExt cx="7111148" cy="359410"/>
                        </a:xfrm>
                      </wpg:grpSpPr>
                      <wps:wsp>
                        <wps:cNvPr id="87391509" name="Diamond 87391509"/>
                        <wps:cNvSpPr/>
                        <wps:spPr>
                          <a:xfrm>
                            <a:off x="6752373" y="0"/>
                            <a:ext cx="358775" cy="359410"/>
                          </a:xfrm>
                          <a:prstGeom prst="diamond">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2DE075" w14:textId="77777777" w:rsidR="00A83391" w:rsidRDefault="00000000">
                              <w:pPr>
                                <w:pStyle w:val="Footer"/>
                                <w:tabs>
                                  <w:tab w:val="clear" w:pos="4513"/>
                                  <w:tab w:val="clear" w:pos="9026"/>
                                  <w:tab w:val="center" w:pos="8505"/>
                                </w:tabs>
                                <w:rPr>
                                  <w:color w:val="E7E6E6" w:themeColor="background2"/>
                                </w:rPr>
                              </w:pPr>
                              <w:r>
                                <w:rPr>
                                  <w:color w:val="E7E6E6" w:themeColor="background2"/>
                                </w:rPr>
                                <w:fldChar w:fldCharType="begin"/>
                              </w:r>
                              <w:r>
                                <w:rPr>
                                  <w:color w:val="E7E6E6" w:themeColor="background2"/>
                                </w:rPr>
                                <w:instrText xml:space="preserve"> PAGE </w:instrText>
                              </w:r>
                              <w:r>
                                <w:rPr>
                                  <w:color w:val="E7E6E6" w:themeColor="background2"/>
                                </w:rPr>
                                <w:fldChar w:fldCharType="separate"/>
                              </w:r>
                              <w:r>
                                <w:rPr>
                                  <w:color w:val="E7E6E6" w:themeColor="background2"/>
                                </w:rPr>
                                <w:t>2</w:t>
                              </w:r>
                              <w:r>
                                <w:rPr>
                                  <w:color w:val="E7E6E6" w:themeColor="background2"/>
                                </w:rPr>
                                <w:fldChar w:fldCharType="end"/>
                              </w:r>
                              <w:r>
                                <w:rPr>
                                  <w:color w:val="E7E6E6" w:themeColor="background2"/>
                                  <w:lang w:val="en-US"/>
                                </w:rPr>
                                <w:t>|</w:t>
                              </w:r>
                              <w:r>
                                <w:rPr>
                                  <w:color w:val="E7E6E6" w:themeColor="background2"/>
                                </w:rPr>
                                <w:fldChar w:fldCharType="begin"/>
                              </w:r>
                              <w:r>
                                <w:rPr>
                                  <w:color w:val="E7E6E6" w:themeColor="background2"/>
                                </w:rPr>
                                <w:instrText xml:space="preserve"> NUMPAGES </w:instrText>
                              </w:r>
                              <w:r>
                                <w:rPr>
                                  <w:color w:val="E7E6E6" w:themeColor="background2"/>
                                </w:rPr>
                                <w:fldChar w:fldCharType="separate"/>
                              </w:r>
                              <w:r>
                                <w:rPr>
                                  <w:color w:val="E7E6E6" w:themeColor="background2"/>
                                </w:rPr>
                                <w:t>2</w:t>
                              </w:r>
                              <w:r>
                                <w:rPr>
                                  <w:color w:val="E7E6E6" w:themeColor="background2"/>
                                </w:rPr>
                                <w:fldChar w:fldCharType="end"/>
                              </w:r>
                            </w:p>
                            <w:p w14:paraId="1E08DE72" w14:textId="77777777" w:rsidR="00A83391" w:rsidRDefault="00A83391">
                              <w:pPr>
                                <w:jc w:val="center"/>
                                <w:rPr>
                                  <w:color w:val="E7E6E6" w:themeColor="background2"/>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32257339" name="Straight Connector 232257339"/>
                        <wps:cNvCnPr/>
                        <wps:spPr>
                          <a:xfrm flipH="1">
                            <a:off x="0" y="179968"/>
                            <a:ext cx="6806519" cy="0"/>
                          </a:xfrm>
                          <a:prstGeom prst="line">
                            <a:avLst/>
                          </a:prstGeom>
                          <a:ln w="190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1769048314" name="Text Box 1769048314"/>
                      <wps:cNvSpPr txBox="1"/>
                      <wps:spPr>
                        <a:xfrm>
                          <a:off x="6725715" y="33655"/>
                          <a:ext cx="404483" cy="299720"/>
                        </a:xfrm>
                        <a:prstGeom prst="rect">
                          <a:avLst/>
                        </a:prstGeom>
                        <a:noFill/>
                        <a:ln w="6350">
                          <a:noFill/>
                        </a:ln>
                      </wps:spPr>
                      <wps:txbx>
                        <w:txbxContent>
                          <w:p w14:paraId="2302F8B6" w14:textId="77777777" w:rsidR="00A83391" w:rsidRDefault="00000000">
                            <w:pPr>
                              <w:tabs>
                                <w:tab w:val="right" w:pos="170"/>
                                <w:tab w:val="center" w:pos="227"/>
                                <w:tab w:val="left" w:pos="284"/>
                              </w:tabs>
                              <w:jc w:val="center"/>
                              <w:rPr>
                                <w:color w:val="FFFFFF" w:themeColor="background1"/>
                                <w:sz w:val="16"/>
                                <w:szCs w:val="16"/>
                              </w:rPr>
                            </w:pPr>
                            <w:r>
                              <w:rPr>
                                <w:color w:val="FFFFFF" w:themeColor="background1"/>
                                <w:sz w:val="16"/>
                                <w:szCs w:val="16"/>
                              </w:rPr>
                              <w:fldChar w:fldCharType="begin"/>
                            </w:r>
                            <w:r>
                              <w:rPr>
                                <w:color w:val="FFFFFF" w:themeColor="background1"/>
                                <w:sz w:val="16"/>
                                <w:szCs w:val="16"/>
                              </w:rPr>
                              <w:instrText xml:space="preserve"> PAGE </w:instrText>
                            </w:r>
                            <w:r>
                              <w:rPr>
                                <w:color w:val="FFFFFF" w:themeColor="background1"/>
                                <w:sz w:val="16"/>
                                <w:szCs w:val="16"/>
                              </w:rPr>
                              <w:fldChar w:fldCharType="separate"/>
                            </w:r>
                            <w:r>
                              <w:rPr>
                                <w:color w:val="FFFFFF" w:themeColor="background1"/>
                                <w:sz w:val="16"/>
                                <w:szCs w:val="16"/>
                              </w:rPr>
                              <w:t>2</w:t>
                            </w:r>
                            <w:r>
                              <w:rPr>
                                <w:color w:val="FFFFFF" w:themeColor="background1"/>
                                <w:sz w:val="16"/>
                                <w:szCs w:val="16"/>
                              </w:rPr>
                              <w:fldChar w:fldCharType="end"/>
                            </w:r>
                          </w:p>
                        </w:txbxContent>
                      </wps:txbx>
                      <wps:bodyPr rot="0" spcFirstLastPara="0" vertOverflow="overflow" horzOverflow="overflow" vert="horz" wrap="square" lIns="0" tIns="0" rIns="0" bIns="0" numCol="1" spcCol="0" rtlCol="0" fromWordArt="0" anchor="ctr" anchorCtr="0" forceAA="0" compatLnSpc="1">
                        <a:noAutofit/>
                      </wps:bodyPr>
                    </wps:wsp>
                  </wpg:wgp>
                </a:graphicData>
              </a:graphic>
            </wp:anchor>
          </w:drawing>
        </mc:Choice>
        <mc:Fallback>
          <w:pict>
            <v:group w14:anchorId="3D874276" id="Group 864855701" o:spid="_x0000_s1032" style="position:absolute;margin-left:-63.35pt;margin-top:25.5pt;width:561.45pt;height:28.3pt;z-index:251671552;mso-position-horizontal-relative:margin;mso-position-vertical-relative:bottom-margin-area" coordsize="71301,3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">
              <v:group id="Group 425989710" o:spid="_x0000_s1033" style="position:absolute;width:71111;height:3594" coordsize="71111,3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">
                <v:shapetype id="_x0000_t4" coordsize="21600,21600" o:spt="4" path="m10800,l,10800,10800,21600,21600,10800xe">
                  <v:stroke joinstyle="miter"/>
                  <v:path gradientshapeok="t" o:connecttype="rect" textboxrect="5400,5400,16200,16200"/>
                </v:shapetype>
                <v:shape id="Diamond 87391509" o:spid="_x0000_s1034" type="#_x0000_t4" style="position:absolute;left:67523;width:3588;height:35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" fillcolor="#a5a5a5 [2092]" stroked="f" strokeweight="1pt">
                  <v:textbox>
                    <w:txbxContent>
                      <w:p w14:paraId="7F2DE075" w14:textId="77777777" w:rsidR="00A83391" w:rsidRDefault="00000000">
                        <w:pPr>
                          <w:pStyle w:val="Footer"/>
                          <w:tabs>
                            <w:tab w:val="clear" w:pos="4513"/>
                            <w:tab w:val="clear" w:pos="9026"/>
                            <w:tab w:val="center" w:pos="8505"/>
                          </w:tabs>
                          <w:rPr>
                            <w:color w:val="E7E6E6" w:themeColor="background2"/>
                          </w:rPr>
                        </w:pPr>
                        <w:r>
                          <w:rPr>
                            <w:color w:val="E7E6E6" w:themeColor="background2"/>
                          </w:rPr>
                          <w:fldChar w:fldCharType="begin"/>
                        </w:r>
                        <w:r>
                          <w:rPr>
                            <w:color w:val="E7E6E6" w:themeColor="background2"/>
                          </w:rPr>
                          <w:instrText xml:space="preserve"> PAGE </w:instrText>
                        </w:r>
                        <w:r>
                          <w:rPr>
                            <w:color w:val="E7E6E6" w:themeColor="background2"/>
                          </w:rPr>
                          <w:fldChar w:fldCharType="separate"/>
                        </w:r>
                        <w:r>
                          <w:rPr>
                            <w:color w:val="E7E6E6" w:themeColor="background2"/>
                          </w:rPr>
                          <w:t>2</w:t>
                        </w:r>
                        <w:r>
                          <w:rPr>
                            <w:color w:val="E7E6E6" w:themeColor="background2"/>
                          </w:rPr>
                          <w:fldChar w:fldCharType="end"/>
                        </w:r>
                        <w:r>
                          <w:rPr>
                            <w:color w:val="E7E6E6" w:themeColor="background2"/>
                            <w:lang w:val="en-US"/>
                          </w:rPr>
                          <w:t>|</w:t>
                        </w:r>
                        <w:r>
                          <w:rPr>
                            <w:color w:val="E7E6E6" w:themeColor="background2"/>
                          </w:rPr>
                          <w:fldChar w:fldCharType="begin"/>
                        </w:r>
                        <w:r>
                          <w:rPr>
                            <w:color w:val="E7E6E6" w:themeColor="background2"/>
                          </w:rPr>
                          <w:instrText xml:space="preserve"> NUMPAGES </w:instrText>
                        </w:r>
                        <w:r>
                          <w:rPr>
                            <w:color w:val="E7E6E6" w:themeColor="background2"/>
                          </w:rPr>
                          <w:fldChar w:fldCharType="separate"/>
                        </w:r>
                        <w:r>
                          <w:rPr>
                            <w:color w:val="E7E6E6" w:themeColor="background2"/>
                          </w:rPr>
                          <w:t>2</w:t>
                        </w:r>
                        <w:r>
                          <w:rPr>
                            <w:color w:val="E7E6E6" w:themeColor="background2"/>
                          </w:rPr>
                          <w:fldChar w:fldCharType="end"/>
                        </w:r>
                      </w:p>
                      <w:p w14:paraId="1E08DE72" w14:textId="77777777" w:rsidR="00A83391" w:rsidRDefault="00A83391">
                        <w:pPr>
                          <w:jc w:val="center"/>
                          <w:rPr>
                            <w:color w:val="E7E6E6" w:themeColor="background2"/>
                          </w:rPr>
                        </w:pPr>
                      </w:p>
                    </w:txbxContent>
                  </v:textbox>
                </v:shape>
                <v:line id="Straight Connector 232257339" o:spid="_x0000_s1035" style="position:absolute;flip:x;visibility:visible;mso-wrap-style:square" from="0,1799" to="68065,17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" strokecolor="#a5a5a5 [2092]" strokeweight="1.5pt">
                  <v:stroke joinstyle="miter"/>
                </v:line>
              </v:group>
              <v:shapetype id="_x0000_t202" coordsize="21600,21600" o:spt="202" path="m,l,21600r21600,l21600,xe">
                <v:stroke joinstyle="miter"/>
                <v:path gradientshapeok="t" o:connecttype="rect"/>
              </v:shapetype>
              <v:shape id="Text Box 1769048314" o:spid="_x0000_s1036" type="#_x0000_t202" style="position:absolute;left:67257;top:336;width:4044;height:29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" filled="f" stroked="f" strokeweight=".5pt">
                <v:textbox inset="0,0,0,0">
                  <w:txbxContent>
                    <w:p w14:paraId="2302F8B6" w14:textId="77777777" w:rsidR="00A83391" w:rsidRDefault="00000000">
                      <w:pPr>
                        <w:tabs>
                          <w:tab w:val="right" w:pos="170"/>
                          <w:tab w:val="center" w:pos="227"/>
                          <w:tab w:val="left" w:pos="284"/>
                        </w:tabs>
                        <w:jc w:val="center"/>
                        <w:rPr>
                          <w:color w:val="FFFFFF" w:themeColor="background1"/>
                          <w:sz w:val="16"/>
                          <w:szCs w:val="16"/>
                        </w:rPr>
                      </w:pPr>
                      <w:r>
                        <w:rPr>
                          <w:color w:val="FFFFFF" w:themeColor="background1"/>
                          <w:sz w:val="16"/>
                          <w:szCs w:val="16"/>
                        </w:rPr>
                        <w:fldChar w:fldCharType="begin"/>
                      </w:r>
                      <w:r>
                        <w:rPr>
                          <w:color w:val="FFFFFF" w:themeColor="background1"/>
                          <w:sz w:val="16"/>
                          <w:szCs w:val="16"/>
                        </w:rPr>
                        <w:instrText xml:space="preserve"> PAGE </w:instrText>
                      </w:r>
                      <w:r>
                        <w:rPr>
                          <w:color w:val="FFFFFF" w:themeColor="background1"/>
                          <w:sz w:val="16"/>
                          <w:szCs w:val="16"/>
                        </w:rPr>
                        <w:fldChar w:fldCharType="separate"/>
                      </w:r>
                      <w:r>
                        <w:rPr>
                          <w:color w:val="FFFFFF" w:themeColor="background1"/>
                          <w:sz w:val="16"/>
                          <w:szCs w:val="16"/>
                        </w:rPr>
                        <w:t>2</w:t>
                      </w:r>
                      <w:r>
                        <w:rPr>
                          <w:color w:val="FFFFFF" w:themeColor="background1"/>
                          <w:sz w:val="16"/>
                          <w:szCs w:val="16"/>
                        </w:rPr>
                        <w:fldChar w:fldCharType="end"/>
                      </w:r>
                    </w:p>
                  </w:txbxContent>
                </v:textbox>
              </v:shape>
              <w10:wrap anchorx="margin" anchory="margin"/>
            </v:group>
          </w:pict>
        </mc:Fallback>
      </mc:AlternateContent>
    </w:r>
    <w:r>
      <w:rPr>
        <w:noProof/>
        <w:color w:val="C10000"/>
        <w:szCs w:val="20"/>
      </w:rPr>
      <w:drawing>
        <wp:anchor distT="0" distB="0" distL="114300" distR="114300" simplePos="0" relativeHeight="251670528" behindDoc="1" locked="0" layoutInCell="1" allowOverlap="1" wp14:anchorId="6428C4C6" wp14:editId="0B11BB6C">
          <wp:simplePos x="0" y="0"/>
          <wp:positionH relativeFrom="page">
            <wp:posOffset>935990</wp:posOffset>
          </wp:positionH>
          <wp:positionV relativeFrom="page">
            <wp:posOffset>9483725</wp:posOffset>
          </wp:positionV>
          <wp:extent cx="6620510" cy="1198880"/>
          <wp:effectExtent l="0" t="0" r="0" b="0"/>
          <wp:wrapNone/>
          <wp:docPr id="313361154" name="Picture 31336115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938464" name="Picture 2064938464" descr="Icon&#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620400" cy="1198800"/>
                  </a:xfrm>
                  <a:prstGeom prst="rect">
                    <a:avLst/>
                  </a:prstGeom>
                </pic:spPr>
              </pic:pic>
            </a:graphicData>
          </a:graphic>
        </wp:anchor>
      </w:drawing>
    </w:r>
    <w:r>
      <w:rPr>
        <w:color w:val="C10000"/>
        <w:szCs w:val="20"/>
        <w:lang w:val="en-US"/>
      </w:rPr>
      <w:t>|</w:t>
    </w:r>
    <w:r>
      <w:rPr>
        <w:szCs w:val="20"/>
        <w:lang w:val="en-US"/>
      </w:rPr>
      <w:t xml:space="preserve"> </w:t>
    </w:r>
    <w:r>
      <w:rPr>
        <w:szCs w:val="20"/>
      </w:rPr>
      <w:t>Датум на примена: 1</w:t>
    </w:r>
    <w:r>
      <w:rPr>
        <w:szCs w:val="20"/>
        <w:lang w:val="en-US"/>
      </w:rPr>
      <w:t>8</w:t>
    </w:r>
    <w:r>
      <w:rPr>
        <w:szCs w:val="20"/>
      </w:rPr>
      <w:t>.</w:t>
    </w:r>
    <w:r>
      <w:rPr>
        <w:szCs w:val="20"/>
        <w:lang w:val="en-US"/>
      </w:rPr>
      <w:t>11</w:t>
    </w:r>
    <w:r>
      <w:rPr>
        <w:szCs w:val="20"/>
      </w:rPr>
      <w:t>.</w:t>
    </w:r>
    <w:r>
      <w:rPr>
        <w:szCs w:val="20"/>
        <w:lang w:val="en-US"/>
      </w:rPr>
      <w:t xml:space="preserve">2020 </w:t>
    </w:r>
    <w:r>
      <w:rPr>
        <w:color w:val="C10000"/>
        <w:szCs w:val="20"/>
        <w:lang w:val="en-US"/>
      </w:rPr>
      <w:t>|</w:t>
    </w:r>
    <w:r>
      <w:rPr>
        <w:szCs w:val="20"/>
        <w:lang w:val="en-US"/>
      </w:rPr>
      <w:t xml:space="preserve"> </w:t>
    </w:r>
    <w:r>
      <w:rPr>
        <w:szCs w:val="20"/>
      </w:rPr>
      <w:t xml:space="preserve">Рев. </w:t>
    </w:r>
    <w:r>
      <w:rPr>
        <w:szCs w:val="20"/>
        <w:lang w:val="en-US"/>
      </w:rPr>
      <w:t xml:space="preserve">5 </w:t>
    </w:r>
    <w:r>
      <w:rPr>
        <w:color w:val="C10000"/>
        <w:szCs w:val="20"/>
        <w:lang w:val="en-US"/>
      </w:rPr>
      <w:t>|</w:t>
    </w:r>
    <w:r>
      <w:rPr>
        <w:szCs w:val="20"/>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96124" w14:textId="77777777" w:rsidR="00A83391" w:rsidRDefault="00000000">
    <w:pPr>
      <w:pStyle w:val="Footer"/>
      <w:ind w:right="360"/>
    </w:pPr>
    <w:r>
      <w:rPr>
        <w:noProof/>
      </w:rPr>
      <w:drawing>
        <wp:anchor distT="0" distB="0" distL="114300" distR="114300" simplePos="0" relativeHeight="251667456" behindDoc="1" locked="0" layoutInCell="1" allowOverlap="1" wp14:anchorId="424FC965" wp14:editId="09EDF326">
          <wp:simplePos x="0" y="0"/>
          <wp:positionH relativeFrom="column">
            <wp:posOffset>-59690</wp:posOffset>
          </wp:positionH>
          <wp:positionV relativeFrom="paragraph">
            <wp:posOffset>-1917065</wp:posOffset>
          </wp:positionV>
          <wp:extent cx="860425" cy="2185035"/>
          <wp:effectExtent l="0" t="0" r="3810" b="0"/>
          <wp:wrapNone/>
          <wp:docPr id="1151356543" name="Graphic 1151356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550373" name="Graphic 320550373"/>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l="42364" t="36256" r="42466" b="36460"/>
                  <a:stretch>
                    <a:fillRect/>
                  </a:stretch>
                </pic:blipFill>
                <pic:spPr>
                  <a:xfrm>
                    <a:off x="0" y="0"/>
                    <a:ext cx="860400" cy="2185200"/>
                  </a:xfrm>
                  <a:prstGeom prst="rect">
                    <a:avLst/>
                  </a:prstGeom>
                </pic:spPr>
              </pic:pic>
            </a:graphicData>
          </a:graphic>
        </wp:anchor>
      </w:drawing>
    </w:r>
    <w:r>
      <w:rPr>
        <w:noProof/>
      </w:rPr>
      <w:drawing>
        <wp:anchor distT="0" distB="0" distL="114300" distR="114300" simplePos="0" relativeHeight="251666432" behindDoc="1" locked="1" layoutInCell="1" allowOverlap="1" wp14:anchorId="0895A8EA" wp14:editId="707DBDA5">
          <wp:simplePos x="0" y="0"/>
          <wp:positionH relativeFrom="column">
            <wp:posOffset>-731520</wp:posOffset>
          </wp:positionH>
          <wp:positionV relativeFrom="paragraph">
            <wp:posOffset>-2691765</wp:posOffset>
          </wp:positionV>
          <wp:extent cx="7559675" cy="3545840"/>
          <wp:effectExtent l="0" t="0" r="0" b="0"/>
          <wp:wrapNone/>
          <wp:docPr id="404834687" name="Graphic 404834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102461" name="Graphic 647102461"/>
                  <pic:cNvPicPr>
                    <a:picLocks noChangeAspect="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rcRect t="66833"/>
                  <a:stretch>
                    <a:fillRect/>
                  </a:stretch>
                </pic:blipFill>
                <pic:spPr>
                  <a:xfrm>
                    <a:off x="0" y="0"/>
                    <a:ext cx="7559675" cy="354584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31000" w14:textId="77777777" w:rsidR="004B51CA" w:rsidRDefault="004B51CA">
      <w:pPr>
        <w:spacing w:before="0" w:after="0"/>
      </w:pPr>
      <w:r>
        <w:separator/>
      </w:r>
    </w:p>
  </w:footnote>
  <w:footnote w:type="continuationSeparator" w:id="0">
    <w:p w14:paraId="0BC81CFE" w14:textId="77777777" w:rsidR="004B51CA" w:rsidRDefault="004B51C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87B72" w14:textId="77777777" w:rsidR="00367474" w:rsidRDefault="003674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D6E75" w14:textId="77777777" w:rsidR="00A83391" w:rsidRDefault="00000000">
    <w:pPr>
      <w:pStyle w:val="Header"/>
      <w:tabs>
        <w:tab w:val="clear" w:pos="4513"/>
        <w:tab w:val="clear" w:pos="9026"/>
      </w:tabs>
      <w:ind w:rightChars="1861" w:right="3722"/>
    </w:pPr>
    <w:r>
      <w:rPr>
        <w:noProof/>
      </w:rPr>
      <w:drawing>
        <wp:anchor distT="0" distB="0" distL="114300" distR="114300" simplePos="0" relativeHeight="251665408" behindDoc="1" locked="0" layoutInCell="1" allowOverlap="1" wp14:anchorId="79597F5B" wp14:editId="7977ADFB">
          <wp:simplePos x="0" y="0"/>
          <wp:positionH relativeFrom="margin">
            <wp:posOffset>4102735</wp:posOffset>
          </wp:positionH>
          <wp:positionV relativeFrom="margin">
            <wp:posOffset>-592455</wp:posOffset>
          </wp:positionV>
          <wp:extent cx="2195830" cy="462280"/>
          <wp:effectExtent l="0" t="0" r="1905" b="0"/>
          <wp:wrapNone/>
          <wp:docPr id="29" name="Graphic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195630" cy="462338"/>
                  </a:xfrm>
                  <a:prstGeom prst="rect">
                    <a:avLst/>
                  </a:prstGeom>
                </pic:spPr>
              </pic:pic>
            </a:graphicData>
          </a:graphic>
        </wp:anchor>
      </w:drawing>
    </w:r>
    <w:r>
      <w:rPr>
        <w:color w:val="C10000"/>
        <w:lang w:val="en-US"/>
      </w:rPr>
      <w:t>|</w:t>
    </w:r>
    <w:r>
      <w:rPr>
        <w:noProof/>
      </w:rPr>
      <w:drawing>
        <wp:anchor distT="0" distB="0" distL="114300" distR="114300" simplePos="0" relativeHeight="251664384" behindDoc="1" locked="0" layoutInCell="1" allowOverlap="1" wp14:anchorId="7F5A73FC" wp14:editId="4C2089DA">
          <wp:simplePos x="0" y="0"/>
          <wp:positionH relativeFrom="page">
            <wp:posOffset>-3810</wp:posOffset>
          </wp:positionH>
          <wp:positionV relativeFrom="page">
            <wp:posOffset>6985</wp:posOffset>
          </wp:positionV>
          <wp:extent cx="3823335" cy="1080135"/>
          <wp:effectExtent l="0" t="0" r="0" b="0"/>
          <wp:wrapNone/>
          <wp:docPr id="20" name="Picture 2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picture containing text, clipart&#10;&#10;Description automatically generated"/>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3823200" cy="1080000"/>
                  </a:xfrm>
                  <a:prstGeom prst="rect">
                    <a:avLst/>
                  </a:prstGeom>
                </pic:spPr>
              </pic:pic>
            </a:graphicData>
          </a:graphic>
        </wp:anchor>
      </w:drawing>
    </w:r>
    <w:r>
      <w:rPr>
        <w:color w:val="C10000"/>
      </w:rPr>
      <w:t xml:space="preserve"> </w:t>
    </w:r>
    <w:r>
      <w:t xml:space="preserve">Ф </w:t>
    </w:r>
    <w:r>
      <w:rPr>
        <w:lang w:val="en-US"/>
      </w:rPr>
      <w:t xml:space="preserve">5.1-1 </w:t>
    </w:r>
    <w:r>
      <w:rPr>
        <w:color w:val="C10000"/>
        <w:lang w:val="en-US"/>
      </w:rPr>
      <w:t>|</w:t>
    </w:r>
    <w:r>
      <w:rPr>
        <w:lang w:val="en-US"/>
      </w:rPr>
      <w:t xml:space="preserve"> </w:t>
    </w:r>
    <w:r>
      <w:t>Договор за сертификација и надзор</w:t>
    </w:r>
    <w:r>
      <w:br/>
      <w:t>на системи за управување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97326" w14:textId="77777777" w:rsidR="00367474" w:rsidRDefault="0036747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B2953" w14:textId="51101FB9" w:rsidR="00A83391" w:rsidRDefault="00000000" w:rsidP="00367474">
    <w:pPr>
      <w:pStyle w:val="Header"/>
      <w:tabs>
        <w:tab w:val="clear" w:pos="4513"/>
        <w:tab w:val="clear" w:pos="9026"/>
        <w:tab w:val="center" w:pos="1134"/>
      </w:tabs>
      <w:ind w:left="993" w:rightChars="1861" w:right="3722" w:hanging="993"/>
    </w:pPr>
    <w:r>
      <w:rPr>
        <w:noProof/>
      </w:rPr>
      <w:drawing>
        <wp:anchor distT="0" distB="0" distL="114300" distR="114300" simplePos="0" relativeHeight="251669504" behindDoc="1" locked="0" layoutInCell="1" allowOverlap="1" wp14:anchorId="3940384D" wp14:editId="6FBCB464">
          <wp:simplePos x="0" y="0"/>
          <wp:positionH relativeFrom="margin">
            <wp:posOffset>4102735</wp:posOffset>
          </wp:positionH>
          <wp:positionV relativeFrom="margin">
            <wp:posOffset>-592455</wp:posOffset>
          </wp:positionV>
          <wp:extent cx="2195830" cy="462280"/>
          <wp:effectExtent l="0" t="0" r="1905" b="0"/>
          <wp:wrapNone/>
          <wp:docPr id="721173764" name="Graphic 721173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672005" name="Graphic 663672005"/>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195630" cy="462338"/>
                  </a:xfrm>
                  <a:prstGeom prst="rect">
                    <a:avLst/>
                  </a:prstGeom>
                </pic:spPr>
              </pic:pic>
            </a:graphicData>
          </a:graphic>
        </wp:anchor>
      </w:drawing>
    </w:r>
    <w:r>
      <w:rPr>
        <w:color w:val="C10000"/>
        <w:lang w:val="en-US"/>
      </w:rPr>
      <w:t>|</w:t>
    </w:r>
    <w:r>
      <w:rPr>
        <w:noProof/>
      </w:rPr>
      <w:drawing>
        <wp:anchor distT="0" distB="0" distL="114300" distR="114300" simplePos="0" relativeHeight="251668480" behindDoc="1" locked="0" layoutInCell="1" allowOverlap="1" wp14:anchorId="3561590A" wp14:editId="72A1A015">
          <wp:simplePos x="0" y="0"/>
          <wp:positionH relativeFrom="page">
            <wp:posOffset>-3810</wp:posOffset>
          </wp:positionH>
          <wp:positionV relativeFrom="page">
            <wp:posOffset>6985</wp:posOffset>
          </wp:positionV>
          <wp:extent cx="3823335" cy="1080135"/>
          <wp:effectExtent l="0" t="0" r="0" b="0"/>
          <wp:wrapNone/>
          <wp:docPr id="268446280" name="Picture 26844628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576933" name="Picture 613576933" descr="A picture containing text, clipart&#10;&#10;Description automatically generated"/>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3823200" cy="1080000"/>
                  </a:xfrm>
                  <a:prstGeom prst="rect">
                    <a:avLst/>
                  </a:prstGeom>
                </pic:spPr>
              </pic:pic>
            </a:graphicData>
          </a:graphic>
        </wp:anchor>
      </w:drawing>
    </w:r>
    <w:r>
      <w:rPr>
        <w:color w:val="C10000"/>
      </w:rPr>
      <w:t xml:space="preserve"> </w:t>
    </w:r>
    <w:r>
      <w:t xml:space="preserve">Ф </w:t>
    </w:r>
    <w:r>
      <w:rPr>
        <w:lang w:val="en-US"/>
      </w:rPr>
      <w:t xml:space="preserve">5.1-1 </w:t>
    </w:r>
    <w:r>
      <w:rPr>
        <w:color w:val="C10000"/>
        <w:lang w:val="en-US"/>
      </w:rPr>
      <w:t>|</w:t>
    </w:r>
    <w:r>
      <w:rPr>
        <w:lang w:val="en-US"/>
      </w:rPr>
      <w:t xml:space="preserve"> </w:t>
    </w:r>
    <w:r w:rsidR="00367474">
      <w:rPr>
        <w:lang w:val="en-US"/>
      </w:rPr>
      <w:tab/>
    </w:r>
    <w:r>
      <w:t>Договор за сертификација и надзор</w:t>
    </w:r>
    <w:r>
      <w:br/>
      <w:t>на системи за управување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1FD7FA2"/>
    <w:multiLevelType w:val="singleLevel"/>
    <w:tmpl w:val="F1FD7FA2"/>
    <w:lvl w:ilvl="0">
      <w:start w:val="1"/>
      <w:numFmt w:val="decimal"/>
      <w:lvlText w:val="%1."/>
      <w:lvlJc w:val="left"/>
      <w:pPr>
        <w:tabs>
          <w:tab w:val="left" w:pos="425"/>
        </w:tabs>
        <w:ind w:left="425" w:hanging="425"/>
      </w:pPr>
      <w:rPr>
        <w:rFonts w:hint="default"/>
      </w:rPr>
    </w:lvl>
  </w:abstractNum>
  <w:abstractNum w:abstractNumId="1" w15:restartNumberingAfterBreak="0">
    <w:nsid w:val="F4F7FFE7"/>
    <w:multiLevelType w:val="singleLevel"/>
    <w:tmpl w:val="F4F7FFE7"/>
    <w:lvl w:ilvl="0">
      <w:start w:val="1"/>
      <w:numFmt w:val="decimal"/>
      <w:lvlText w:val="%1."/>
      <w:lvlJc w:val="left"/>
      <w:pPr>
        <w:tabs>
          <w:tab w:val="left" w:pos="425"/>
        </w:tabs>
        <w:ind w:left="425" w:hanging="425"/>
      </w:pPr>
      <w:rPr>
        <w:rFonts w:hint="default"/>
      </w:rPr>
    </w:lvl>
  </w:abstractNum>
  <w:abstractNum w:abstractNumId="2" w15:restartNumberingAfterBreak="0">
    <w:nsid w:val="F7FFD2C0"/>
    <w:multiLevelType w:val="multilevel"/>
    <w:tmpl w:val="F7FFD2C0"/>
    <w:lvl w:ilvl="0">
      <w:start w:val="1"/>
      <w:numFmt w:val="decimal"/>
      <w:lvlText w:val="%1."/>
      <w:lvlJc w:val="left"/>
      <w:pPr>
        <w:tabs>
          <w:tab w:val="left" w:pos="425"/>
        </w:tabs>
        <w:ind w:left="425" w:hanging="425"/>
      </w:pPr>
      <w:rPr>
        <w:rFonts w:hint="default"/>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3" w15:restartNumberingAfterBreak="0">
    <w:nsid w:val="4AEFA05C"/>
    <w:multiLevelType w:val="multilevel"/>
    <w:tmpl w:val="67384A88"/>
    <w:lvl w:ilvl="0">
      <w:start w:val="1"/>
      <w:numFmt w:val="bullet"/>
      <w:pStyle w:val="UnorderedList"/>
      <w:lvlText w:val=""/>
      <w:lvlJc w:val="left"/>
      <w:pPr>
        <w:ind w:left="502" w:hanging="360"/>
      </w:pPr>
      <w:rPr>
        <w:rFonts w:ascii="Wingdings" w:hAnsi="Wingdings" w:hint="default"/>
        <w:color w:val="C00000"/>
        <w:sz w:val="16"/>
      </w:rPr>
    </w:lvl>
    <w:lvl w:ilvl="1">
      <w:start w:val="1"/>
      <w:numFmt w:val="bullet"/>
      <w:lvlText w:val=""/>
      <w:lvlJc w:val="left"/>
      <w:pPr>
        <w:ind w:left="780" w:hanging="360"/>
      </w:pPr>
      <w:rPr>
        <w:rFonts w:ascii="Wingdings" w:hAnsi="Wingdings" w:hint="default"/>
        <w:color w:val="C00000"/>
        <w:sz w:val="16"/>
        <w:szCs w:val="16"/>
      </w:rPr>
    </w:lvl>
    <w:lvl w:ilvl="2">
      <w:start w:val="1"/>
      <w:numFmt w:val="bullet"/>
      <w:lvlText w:val=""/>
      <w:lvlJc w:val="left"/>
      <w:pPr>
        <w:tabs>
          <w:tab w:val="left" w:pos="1260"/>
        </w:tabs>
        <w:ind w:left="1260" w:hanging="420"/>
      </w:pPr>
      <w:rPr>
        <w:rFonts w:ascii="Wingdings" w:hAnsi="Wingdings" w:hint="default"/>
        <w:color w:val="C00000"/>
        <w:sz w:val="16"/>
        <w:szCs w:val="16"/>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4ED75C96"/>
    <w:multiLevelType w:val="multilevel"/>
    <w:tmpl w:val="4ED75C96"/>
    <w:lvl w:ilvl="0">
      <w:start w:val="1"/>
      <w:numFmt w:val="decimal"/>
      <w:pStyle w:val="Heading1"/>
      <w:lvlText w:val="%1."/>
      <w:lvlJc w:val="left"/>
      <w:pPr>
        <w:tabs>
          <w:tab w:val="left" w:pos="851"/>
        </w:tabs>
        <w:ind w:left="360" w:hanging="360"/>
      </w:pPr>
      <w:rPr>
        <w:rFonts w:hint="default"/>
      </w:rPr>
    </w:lvl>
    <w:lvl w:ilvl="1">
      <w:start w:val="1"/>
      <w:numFmt w:val="decimal"/>
      <w:lvlText w:val="%1.%2."/>
      <w:lvlJc w:val="left"/>
      <w:pPr>
        <w:tabs>
          <w:tab w:val="left" w:pos="851"/>
        </w:tabs>
        <w:ind w:left="357" w:hanging="357"/>
      </w:pPr>
      <w:rPr>
        <w:rFonts w:hint="default"/>
      </w:rPr>
    </w:lvl>
    <w:lvl w:ilvl="2">
      <w:start w:val="1"/>
      <w:numFmt w:val="decimal"/>
      <w:lvlText w:val="%1.%2.%3."/>
      <w:lvlJc w:val="left"/>
      <w:pPr>
        <w:tabs>
          <w:tab w:val="left" w:pos="851"/>
        </w:tabs>
        <w:ind w:left="357" w:hanging="3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F7CD9C3"/>
    <w:multiLevelType w:val="singleLevel"/>
    <w:tmpl w:val="5F7CD9C3"/>
    <w:lvl w:ilvl="0">
      <w:start w:val="1"/>
      <w:numFmt w:val="decimal"/>
      <w:lvlText w:val="%1."/>
      <w:lvlJc w:val="left"/>
      <w:pPr>
        <w:tabs>
          <w:tab w:val="left" w:pos="425"/>
        </w:tabs>
        <w:ind w:left="425" w:hanging="425"/>
      </w:pPr>
      <w:rPr>
        <w:rFonts w:hint="default"/>
      </w:rPr>
    </w:lvl>
  </w:abstractNum>
  <w:abstractNum w:abstractNumId="6" w15:restartNumberingAfterBreak="0">
    <w:nsid w:val="6B4F1011"/>
    <w:multiLevelType w:val="multilevel"/>
    <w:tmpl w:val="6B4F1011"/>
    <w:lvl w:ilvl="0">
      <w:start w:val="1"/>
      <w:numFmt w:val="bullet"/>
      <w:pStyle w:val="ListParagraph"/>
      <w:lvlText w:val=""/>
      <w:lvlJc w:val="left"/>
      <w:pPr>
        <w:ind w:left="567" w:hanging="360"/>
      </w:pPr>
      <w:rPr>
        <w:rFonts w:ascii="Symbol" w:hAnsi="Symbol" w:hint="default"/>
        <w:color w:val="C00000"/>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num w:numId="1" w16cid:durableId="1645891394">
    <w:abstractNumId w:val="4"/>
  </w:num>
  <w:num w:numId="2" w16cid:durableId="1256400032">
    <w:abstractNumId w:val="6"/>
  </w:num>
  <w:num w:numId="3" w16cid:durableId="958222889">
    <w:abstractNumId w:val="3"/>
  </w:num>
  <w:num w:numId="4" w16cid:durableId="1978798116">
    <w:abstractNumId w:val="1"/>
  </w:num>
  <w:num w:numId="5" w16cid:durableId="835026674">
    <w:abstractNumId w:val="2"/>
  </w:num>
  <w:num w:numId="6" w16cid:durableId="83185132">
    <w:abstractNumId w:val="5"/>
  </w:num>
  <w:num w:numId="7" w16cid:durableId="628704020">
    <w:abstractNumId w:val="0"/>
  </w:num>
  <w:num w:numId="8" w16cid:durableId="2109810769">
    <w:abstractNumId w:val="3"/>
  </w:num>
  <w:num w:numId="9" w16cid:durableId="16233415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67D"/>
    <w:rsid w:val="9B7EE09D"/>
    <w:rsid w:val="BCF71B19"/>
    <w:rsid w:val="BFF7AA5A"/>
    <w:rsid w:val="DDD70D5F"/>
    <w:rsid w:val="DF699A6B"/>
    <w:rsid w:val="DFFB3550"/>
    <w:rsid w:val="DFFDF1B8"/>
    <w:rsid w:val="E3CCAA5A"/>
    <w:rsid w:val="FB6F2E71"/>
    <w:rsid w:val="FBFEA78B"/>
    <w:rsid w:val="FDFFACF6"/>
    <w:rsid w:val="FE3FDB0F"/>
    <w:rsid w:val="FEF98CF4"/>
    <w:rsid w:val="FFFF233C"/>
    <w:rsid w:val="00011D7A"/>
    <w:rsid w:val="00013DD6"/>
    <w:rsid w:val="000449A7"/>
    <w:rsid w:val="000862A8"/>
    <w:rsid w:val="000C12DB"/>
    <w:rsid w:val="00104D3B"/>
    <w:rsid w:val="00135351"/>
    <w:rsid w:val="0013611C"/>
    <w:rsid w:val="001523E6"/>
    <w:rsid w:val="00164C81"/>
    <w:rsid w:val="00171FF5"/>
    <w:rsid w:val="00191FE9"/>
    <w:rsid w:val="00197B68"/>
    <w:rsid w:val="001B2714"/>
    <w:rsid w:val="001E193A"/>
    <w:rsid w:val="00206CB1"/>
    <w:rsid w:val="00247191"/>
    <w:rsid w:val="00247452"/>
    <w:rsid w:val="00251EEF"/>
    <w:rsid w:val="002768B5"/>
    <w:rsid w:val="0028543C"/>
    <w:rsid w:val="002910C6"/>
    <w:rsid w:val="003507DE"/>
    <w:rsid w:val="003558EF"/>
    <w:rsid w:val="003601C6"/>
    <w:rsid w:val="00367474"/>
    <w:rsid w:val="003972E1"/>
    <w:rsid w:val="003A151D"/>
    <w:rsid w:val="003A1BFA"/>
    <w:rsid w:val="003B0F02"/>
    <w:rsid w:val="003B3A03"/>
    <w:rsid w:val="003B4EE3"/>
    <w:rsid w:val="003B58A0"/>
    <w:rsid w:val="003C1AFC"/>
    <w:rsid w:val="003D2E0A"/>
    <w:rsid w:val="003F20F9"/>
    <w:rsid w:val="00403BF4"/>
    <w:rsid w:val="00416814"/>
    <w:rsid w:val="00443F2D"/>
    <w:rsid w:val="004446E3"/>
    <w:rsid w:val="00465A0D"/>
    <w:rsid w:val="004B3601"/>
    <w:rsid w:val="004B51CA"/>
    <w:rsid w:val="004C5540"/>
    <w:rsid w:val="004C60A2"/>
    <w:rsid w:val="004E0087"/>
    <w:rsid w:val="00505CD7"/>
    <w:rsid w:val="00510571"/>
    <w:rsid w:val="00512CFA"/>
    <w:rsid w:val="00542A81"/>
    <w:rsid w:val="00566F44"/>
    <w:rsid w:val="005A7972"/>
    <w:rsid w:val="006175A0"/>
    <w:rsid w:val="00626B4A"/>
    <w:rsid w:val="0066291D"/>
    <w:rsid w:val="00675893"/>
    <w:rsid w:val="007677A6"/>
    <w:rsid w:val="0079098A"/>
    <w:rsid w:val="007D0C5B"/>
    <w:rsid w:val="00803F69"/>
    <w:rsid w:val="0080729B"/>
    <w:rsid w:val="008431C6"/>
    <w:rsid w:val="00860013"/>
    <w:rsid w:val="0086232B"/>
    <w:rsid w:val="008727A1"/>
    <w:rsid w:val="008D36F2"/>
    <w:rsid w:val="009014AF"/>
    <w:rsid w:val="00903F7B"/>
    <w:rsid w:val="00915D6E"/>
    <w:rsid w:val="00991074"/>
    <w:rsid w:val="009B34B6"/>
    <w:rsid w:val="009B3ADF"/>
    <w:rsid w:val="00A13FCB"/>
    <w:rsid w:val="00A664BC"/>
    <w:rsid w:val="00A832FC"/>
    <w:rsid w:val="00A83391"/>
    <w:rsid w:val="00A929A3"/>
    <w:rsid w:val="00A96643"/>
    <w:rsid w:val="00AB20F0"/>
    <w:rsid w:val="00AC278F"/>
    <w:rsid w:val="00AD443F"/>
    <w:rsid w:val="00AF7E68"/>
    <w:rsid w:val="00B04B70"/>
    <w:rsid w:val="00B05515"/>
    <w:rsid w:val="00B21F42"/>
    <w:rsid w:val="00B657F0"/>
    <w:rsid w:val="00BB767B"/>
    <w:rsid w:val="00BC501B"/>
    <w:rsid w:val="00BC7F86"/>
    <w:rsid w:val="00C41F1F"/>
    <w:rsid w:val="00C80317"/>
    <w:rsid w:val="00CB53A0"/>
    <w:rsid w:val="00CE7118"/>
    <w:rsid w:val="00D04311"/>
    <w:rsid w:val="00D11C88"/>
    <w:rsid w:val="00D53131"/>
    <w:rsid w:val="00D54F65"/>
    <w:rsid w:val="00D82FB6"/>
    <w:rsid w:val="00D95C88"/>
    <w:rsid w:val="00DA4CBC"/>
    <w:rsid w:val="00E0167D"/>
    <w:rsid w:val="00E01C8D"/>
    <w:rsid w:val="00E13308"/>
    <w:rsid w:val="00E34ADE"/>
    <w:rsid w:val="00E66DDF"/>
    <w:rsid w:val="00E82E06"/>
    <w:rsid w:val="00E85E3E"/>
    <w:rsid w:val="00EC537C"/>
    <w:rsid w:val="00ED1957"/>
    <w:rsid w:val="00ED5663"/>
    <w:rsid w:val="00F00EC6"/>
    <w:rsid w:val="00F045E2"/>
    <w:rsid w:val="00F06C1E"/>
    <w:rsid w:val="00F601B3"/>
    <w:rsid w:val="00F60D3E"/>
    <w:rsid w:val="00F95FFF"/>
    <w:rsid w:val="00FA1D7D"/>
    <w:rsid w:val="00FC06FC"/>
    <w:rsid w:val="00FE0D73"/>
    <w:rsid w:val="00FE0E7E"/>
    <w:rsid w:val="1BF717E9"/>
    <w:rsid w:val="1F3B0C6B"/>
    <w:rsid w:val="1FD6A4F5"/>
    <w:rsid w:val="2BF858C4"/>
    <w:rsid w:val="2EFEE844"/>
    <w:rsid w:val="33FFB56D"/>
    <w:rsid w:val="4BF5C34E"/>
    <w:rsid w:val="4FA7203A"/>
    <w:rsid w:val="5D7D458E"/>
    <w:rsid w:val="5DEF786A"/>
    <w:rsid w:val="5F6DEB8A"/>
    <w:rsid w:val="67AFDDCE"/>
    <w:rsid w:val="67F77427"/>
    <w:rsid w:val="6BF7DFB3"/>
    <w:rsid w:val="726E3B0F"/>
    <w:rsid w:val="77FF8935"/>
    <w:rsid w:val="7FE5BEC9"/>
    <w:rsid w:val="7FF4E372"/>
    <w:rsid w:val="7FFB5C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C7F8293"/>
  <w15:docId w15:val="{10DBBA05-47CD-4858-A66B-2619098F8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qFormat="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0F9"/>
    <w:pPr>
      <w:spacing w:before="120" w:after="120" w:line="288" w:lineRule="auto"/>
    </w:pPr>
    <w:rPr>
      <w:rFonts w:ascii="Arial" w:eastAsiaTheme="minorEastAsia" w:hAnsi="Arial"/>
      <w:szCs w:val="24"/>
      <w:lang w:val="mk-MK"/>
    </w:rPr>
  </w:style>
  <w:style w:type="paragraph" w:styleId="Heading1">
    <w:name w:val="heading 1"/>
    <w:basedOn w:val="Normal"/>
    <w:next w:val="Normal"/>
    <w:link w:val="Heading1Char"/>
    <w:uiPriority w:val="9"/>
    <w:qFormat/>
    <w:pPr>
      <w:keepNext/>
      <w:keepLines/>
      <w:numPr>
        <w:numId w:val="1"/>
      </w:numPr>
      <w:pBdr>
        <w:top w:val="single" w:sz="12" w:space="1" w:color="808080" w:themeColor="background1" w:themeShade="80"/>
      </w:pBdr>
      <w:spacing w:before="240"/>
      <w:outlineLvl w:val="0"/>
    </w:pPr>
    <w:rPr>
      <w:rFonts w:asciiTheme="majorHAnsi" w:eastAsiaTheme="majorEastAsia" w:hAnsiTheme="majorHAnsi" w:cs="Times New Roman (Headings CS)"/>
      <w:b/>
      <w:caps/>
      <w:color w:val="C10000"/>
      <w:sz w:val="28"/>
      <w:szCs w:val="28"/>
    </w:rPr>
  </w:style>
  <w:style w:type="paragraph" w:styleId="Heading2">
    <w:name w:val="heading 2"/>
    <w:basedOn w:val="Normal"/>
    <w:next w:val="Normal"/>
    <w:link w:val="Heading2Char"/>
    <w:uiPriority w:val="9"/>
    <w:unhideWhenUsed/>
    <w:qFormat/>
    <w:pPr>
      <w:keepNext/>
      <w:keepLines/>
      <w:spacing w:before="200"/>
      <w:jc w:val="center"/>
      <w:outlineLvl w:val="1"/>
    </w:pPr>
    <w:rPr>
      <w:rFonts w:asciiTheme="majorHAnsi" w:eastAsiaTheme="majorEastAsia" w:hAnsiTheme="majorHAnsi" w:cstheme="majorBidi"/>
      <w:b/>
      <w:color w:val="C1000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semiHidden/>
    <w:unhideWhenUsed/>
    <w:qFormat/>
    <w:rPr>
      <w:color w:val="954F72" w:themeColor="followedHyperlink"/>
      <w:u w:val="single"/>
    </w:rPr>
  </w:style>
  <w:style w:type="paragraph" w:styleId="Footer">
    <w:name w:val="footer"/>
    <w:basedOn w:val="Normal"/>
    <w:link w:val="FooterChar"/>
    <w:uiPriority w:val="99"/>
    <w:unhideWhenUsed/>
    <w:qFormat/>
    <w:pPr>
      <w:tabs>
        <w:tab w:val="center" w:pos="4513"/>
        <w:tab w:val="right" w:pos="9026"/>
      </w:tabs>
    </w:pPr>
  </w:style>
  <w:style w:type="paragraph" w:styleId="Header">
    <w:name w:val="header"/>
    <w:basedOn w:val="Normal"/>
    <w:link w:val="HeaderChar"/>
    <w:uiPriority w:val="99"/>
    <w:unhideWhenUsed/>
    <w:qFormat/>
    <w:pPr>
      <w:tabs>
        <w:tab w:val="center" w:pos="4513"/>
        <w:tab w:val="right" w:pos="9026"/>
      </w:tabs>
    </w:pPr>
  </w:style>
  <w:style w:type="character" w:styleId="Hyperlink">
    <w:name w:val="Hyperlink"/>
    <w:basedOn w:val="DefaultParagraphFont"/>
    <w:uiPriority w:val="99"/>
    <w:unhideWhenUsed/>
    <w:qFormat/>
    <w:rPr>
      <w:color w:val="0563C1" w:themeColor="hyperlink"/>
      <w:u w:val="single"/>
    </w:rPr>
  </w:style>
  <w:style w:type="character" w:styleId="PageNumber">
    <w:name w:val="page number"/>
    <w:basedOn w:val="DefaultParagraphFont"/>
    <w:uiPriority w:val="99"/>
    <w:semiHidden/>
    <w:unhideWhenUsed/>
    <w:qFormat/>
  </w:style>
  <w:style w:type="paragraph" w:styleId="Subtitle">
    <w:name w:val="Subtitle"/>
    <w:basedOn w:val="Normal"/>
    <w:next w:val="Normal"/>
    <w:link w:val="SubtitleChar"/>
    <w:uiPriority w:val="11"/>
    <w:qFormat/>
    <w:pPr>
      <w:ind w:left="992" w:right="947"/>
      <w:jc w:val="center"/>
    </w:pPr>
    <w:rPr>
      <w:rFonts w:cs="Times New Roman (Body CS)"/>
      <w:color w:val="000000" w:themeColor="text1"/>
      <w:spacing w:val="15"/>
      <w:sz w:val="36"/>
      <w:szCs w:val="36"/>
    </w:rPr>
  </w:style>
  <w:style w:type="table" w:styleId="TableGrid">
    <w:name w:val="Table Grid"/>
    <w:basedOn w:val="TableNormal"/>
    <w:uiPriority w:val="39"/>
    <w:qFormat/>
    <w:rPr>
      <w:rFonts w:cs="Times New Roman (Body 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hemeFill="background1" w:themeFillShade="D9"/>
      </w:tcPr>
    </w:tblStylePr>
    <w:tblStylePr w:type="lastRow">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shd w:val="clear" w:color="auto" w:fill="D9D9D9" w:themeFill="background1" w:themeFillShade="D9"/>
      </w:tcPr>
    </w:tblStylePr>
    <w:tblStylePr w:type="lastCol">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style>
  <w:style w:type="table" w:styleId="TableWeb3">
    <w:name w:val="Table Web 3"/>
    <w:basedOn w:val="TableNormal"/>
    <w:uiPriority w:val="99"/>
    <w:semiHidden/>
    <w:unhideWhenUsed/>
    <w:qFormat/>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next w:val="Normal"/>
    <w:link w:val="TitleChar"/>
    <w:uiPriority w:val="10"/>
    <w:qFormat/>
    <w:pPr>
      <w:spacing w:after="480"/>
      <w:contextualSpacing/>
      <w:jc w:val="center"/>
    </w:pPr>
    <w:rPr>
      <w:rFonts w:asciiTheme="majorHAnsi" w:eastAsiaTheme="majorEastAsia" w:hAnsiTheme="majorHAnsi" w:cs="Times New Roman (Headings CS)"/>
      <w:b/>
      <w:color w:val="C10000"/>
      <w:spacing w:val="10"/>
      <w:kern w:val="28"/>
      <w:sz w:val="56"/>
      <w:szCs w:val="56"/>
    </w:rPr>
  </w:style>
  <w:style w:type="paragraph" w:styleId="TOC1">
    <w:name w:val="toc 1"/>
    <w:basedOn w:val="Normal"/>
    <w:next w:val="Normal"/>
    <w:uiPriority w:val="39"/>
    <w:unhideWhenUsed/>
    <w:qFormat/>
    <w:pPr>
      <w:tabs>
        <w:tab w:val="left" w:pos="567"/>
        <w:tab w:val="right" w:leader="dot" w:pos="9062"/>
      </w:tabs>
      <w:spacing w:before="0" w:after="0" w:line="312" w:lineRule="auto"/>
    </w:pPr>
    <w:rPr>
      <w:rFonts w:cs="Calibri (Body)"/>
    </w:rPr>
  </w:style>
  <w:style w:type="paragraph" w:styleId="TOC2">
    <w:name w:val="toc 2"/>
    <w:basedOn w:val="Normal"/>
    <w:next w:val="Normal"/>
    <w:uiPriority w:val="39"/>
    <w:unhideWhenUsed/>
    <w:qFormat/>
    <w:pPr>
      <w:tabs>
        <w:tab w:val="right" w:leader="dot" w:pos="9062"/>
      </w:tabs>
      <w:spacing w:after="0"/>
      <w:ind w:left="240"/>
    </w:pPr>
    <w:rPr>
      <w:rFonts w:cstheme="minorHAnsi"/>
      <w:bCs/>
      <w:sz w:val="22"/>
      <w:szCs w:val="22"/>
    </w:rPr>
  </w:style>
  <w:style w:type="paragraph" w:styleId="TOC3">
    <w:name w:val="toc 3"/>
    <w:basedOn w:val="Normal"/>
    <w:next w:val="Normal"/>
    <w:uiPriority w:val="39"/>
    <w:unhideWhenUsed/>
    <w:qFormat/>
    <w:pPr>
      <w:spacing w:before="0" w:after="0"/>
      <w:ind w:left="480"/>
    </w:pPr>
    <w:rPr>
      <w:rFonts w:cstheme="minorHAnsi"/>
      <w:szCs w:val="20"/>
    </w:rPr>
  </w:style>
  <w:style w:type="paragraph" w:styleId="TOC4">
    <w:name w:val="toc 4"/>
    <w:basedOn w:val="Normal"/>
    <w:next w:val="Normal"/>
    <w:uiPriority w:val="39"/>
    <w:unhideWhenUsed/>
    <w:qFormat/>
    <w:pPr>
      <w:spacing w:before="0" w:after="0"/>
      <w:ind w:left="720"/>
    </w:pPr>
    <w:rPr>
      <w:rFonts w:cstheme="minorHAnsi"/>
      <w:szCs w:val="20"/>
    </w:rPr>
  </w:style>
  <w:style w:type="paragraph" w:styleId="TOC5">
    <w:name w:val="toc 5"/>
    <w:basedOn w:val="Normal"/>
    <w:next w:val="Normal"/>
    <w:uiPriority w:val="39"/>
    <w:unhideWhenUsed/>
    <w:qFormat/>
    <w:pPr>
      <w:spacing w:before="0" w:after="0"/>
      <w:ind w:left="960"/>
    </w:pPr>
    <w:rPr>
      <w:rFonts w:cstheme="minorHAnsi"/>
      <w:szCs w:val="20"/>
    </w:rPr>
  </w:style>
  <w:style w:type="paragraph" w:styleId="TOC6">
    <w:name w:val="toc 6"/>
    <w:basedOn w:val="Normal"/>
    <w:next w:val="Normal"/>
    <w:uiPriority w:val="39"/>
    <w:unhideWhenUsed/>
    <w:qFormat/>
    <w:pPr>
      <w:spacing w:before="0" w:after="0"/>
      <w:ind w:left="1200"/>
    </w:pPr>
    <w:rPr>
      <w:rFonts w:cstheme="minorHAnsi"/>
      <w:szCs w:val="20"/>
    </w:rPr>
  </w:style>
  <w:style w:type="paragraph" w:styleId="TOC7">
    <w:name w:val="toc 7"/>
    <w:basedOn w:val="Normal"/>
    <w:next w:val="Normal"/>
    <w:uiPriority w:val="39"/>
    <w:unhideWhenUsed/>
    <w:qFormat/>
    <w:pPr>
      <w:spacing w:before="0" w:after="0"/>
      <w:ind w:left="1440"/>
    </w:pPr>
    <w:rPr>
      <w:rFonts w:cstheme="minorHAnsi"/>
      <w:szCs w:val="20"/>
    </w:rPr>
  </w:style>
  <w:style w:type="paragraph" w:styleId="TOC8">
    <w:name w:val="toc 8"/>
    <w:basedOn w:val="Normal"/>
    <w:next w:val="Normal"/>
    <w:uiPriority w:val="39"/>
    <w:unhideWhenUsed/>
    <w:qFormat/>
    <w:pPr>
      <w:spacing w:before="0" w:after="0"/>
      <w:ind w:left="1680"/>
    </w:pPr>
    <w:rPr>
      <w:rFonts w:cstheme="minorHAnsi"/>
      <w:szCs w:val="20"/>
    </w:rPr>
  </w:style>
  <w:style w:type="paragraph" w:styleId="TOC9">
    <w:name w:val="toc 9"/>
    <w:basedOn w:val="Normal"/>
    <w:next w:val="Normal"/>
    <w:uiPriority w:val="39"/>
    <w:unhideWhenUsed/>
    <w:qFormat/>
    <w:pPr>
      <w:spacing w:before="0" w:after="0"/>
      <w:ind w:left="1920"/>
    </w:pPr>
    <w:rPr>
      <w:rFonts w:cstheme="minorHAnsi"/>
      <w:szCs w:val="20"/>
    </w:rPr>
  </w:style>
  <w:style w:type="character" w:customStyle="1" w:styleId="TitleChar">
    <w:name w:val="Title Char"/>
    <w:basedOn w:val="DefaultParagraphFont"/>
    <w:link w:val="Title"/>
    <w:uiPriority w:val="10"/>
    <w:qFormat/>
    <w:rPr>
      <w:rFonts w:asciiTheme="majorHAnsi" w:eastAsiaTheme="majorEastAsia" w:hAnsiTheme="majorHAnsi" w:cs="Times New Roman (Headings CS)"/>
      <w:b/>
      <w:color w:val="C10000"/>
      <w:spacing w:val="10"/>
      <w:kern w:val="28"/>
      <w:sz w:val="56"/>
      <w:szCs w:val="56"/>
      <w:lang w:val="mk-MK"/>
    </w:rPr>
  </w:style>
  <w:style w:type="character" w:customStyle="1" w:styleId="SubtitleChar">
    <w:name w:val="Subtitle Char"/>
    <w:basedOn w:val="DefaultParagraphFont"/>
    <w:link w:val="Subtitle"/>
    <w:uiPriority w:val="11"/>
    <w:qFormat/>
    <w:rPr>
      <w:rFonts w:eastAsiaTheme="minorEastAsia" w:cs="Times New Roman (Body CS)"/>
      <w:color w:val="000000" w:themeColor="text1"/>
      <w:spacing w:val="15"/>
      <w:sz w:val="36"/>
      <w:szCs w:val="36"/>
      <w:lang w:val="mk-MK"/>
    </w:rPr>
  </w:style>
  <w:style w:type="character" w:customStyle="1" w:styleId="Heading1Char">
    <w:name w:val="Heading 1 Char"/>
    <w:basedOn w:val="DefaultParagraphFont"/>
    <w:link w:val="Heading1"/>
    <w:uiPriority w:val="9"/>
    <w:qFormat/>
    <w:rPr>
      <w:rFonts w:asciiTheme="majorHAnsi" w:eastAsiaTheme="majorEastAsia" w:hAnsiTheme="majorHAnsi" w:cs="Times New Roman (Headings CS)"/>
      <w:b/>
      <w:caps/>
      <w:color w:val="C10000"/>
      <w:sz w:val="28"/>
      <w:szCs w:val="28"/>
      <w:lang w:val="mk-MK"/>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Heading2Char">
    <w:name w:val="Heading 2 Char"/>
    <w:basedOn w:val="DefaultParagraphFont"/>
    <w:link w:val="Heading2"/>
    <w:uiPriority w:val="9"/>
    <w:qFormat/>
    <w:rPr>
      <w:rFonts w:asciiTheme="majorHAnsi" w:eastAsiaTheme="majorEastAsia" w:hAnsiTheme="majorHAnsi" w:cstheme="majorBidi"/>
      <w:b/>
      <w:color w:val="C10000"/>
      <w:sz w:val="24"/>
      <w:szCs w:val="26"/>
      <w:lang w:val="mk-MK"/>
    </w:rPr>
  </w:style>
  <w:style w:type="paragraph" w:styleId="ListParagraph">
    <w:name w:val="List Paragraph"/>
    <w:basedOn w:val="Normal"/>
    <w:uiPriority w:val="99"/>
    <w:qFormat/>
    <w:pPr>
      <w:numPr>
        <w:numId w:val="2"/>
      </w:numPr>
      <w:ind w:left="851"/>
      <w:contextualSpacing/>
    </w:pPr>
  </w:style>
  <w:style w:type="paragraph" w:styleId="NoSpacing">
    <w:name w:val="No Spacing"/>
    <w:uiPriority w:val="1"/>
    <w:qFormat/>
    <w:pPr>
      <w:ind w:left="284"/>
    </w:pPr>
    <w:rPr>
      <w:sz w:val="24"/>
      <w:szCs w:val="24"/>
      <w:lang w:val="mk-MK"/>
    </w:rPr>
  </w:style>
  <w:style w:type="paragraph" w:customStyle="1" w:styleId="TOCHeading1">
    <w:name w:val="TOC Heading1"/>
    <w:basedOn w:val="Heading1"/>
    <w:next w:val="Normal"/>
    <w:uiPriority w:val="39"/>
    <w:unhideWhenUsed/>
    <w:qFormat/>
    <w:pPr>
      <w:numPr>
        <w:numId w:val="0"/>
      </w:numPr>
      <w:spacing w:before="480" w:after="0" w:line="276" w:lineRule="auto"/>
      <w:outlineLvl w:val="9"/>
    </w:pPr>
    <w:rPr>
      <w:rFonts w:cstheme="majorBidi"/>
      <w:bCs/>
      <w:caps w:val="0"/>
      <w:color w:val="C00000"/>
      <w:lang w:val="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15">
    <w:name w:val="15"/>
    <w:basedOn w:val="DefaultParagraphFont"/>
    <w:qFormat/>
    <w:rPr>
      <w:rFonts w:ascii="Arial" w:hAnsi="Arial" w:cs="Arial" w:hint="default"/>
      <w:color w:val="0000FF"/>
      <w:sz w:val="20"/>
      <w:szCs w:val="20"/>
      <w:u w:val="single"/>
    </w:rPr>
  </w:style>
  <w:style w:type="paragraph" w:customStyle="1" w:styleId="UnorderedList">
    <w:name w:val="Unordered List"/>
    <w:basedOn w:val="Normal"/>
    <w:qFormat/>
    <w:rsid w:val="00251EEF"/>
    <w:pPr>
      <w:numPr>
        <w:numId w:val="3"/>
      </w:numPr>
      <w:tabs>
        <w:tab w:val="left" w:pos="420"/>
        <w:tab w:val="left" w:pos="562"/>
        <w:tab w:val="left" w:pos="600"/>
      </w:tabs>
    </w:pPr>
  </w:style>
  <w:style w:type="character" w:styleId="UnresolvedMention">
    <w:name w:val="Unresolved Mention"/>
    <w:basedOn w:val="DefaultParagraphFont"/>
    <w:uiPriority w:val="99"/>
    <w:semiHidden/>
    <w:unhideWhenUsed/>
    <w:rsid w:val="008431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inter-cert.net/mk/dokumenti/" TargetMode="External"/><Relationship Id="rId2" Type="http://schemas.openxmlformats.org/officeDocument/2006/relationships/numbering" Target="numbering.xml"/><Relationship Id="rId16" Type="http://schemas.openxmlformats.org/officeDocument/2006/relationships/hyperlink" Target="https://www.inter-cert.net/mk/dokumenti/"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eader" Target="header3.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footer3.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svg"/><Relationship Id="rId1" Type="http://schemas.openxmlformats.org/officeDocument/2006/relationships/image" Target="media/image7.png"/><Relationship Id="rId4" Type="http://schemas.openxmlformats.org/officeDocument/2006/relationships/image" Target="media/image10.svg"/></Relationships>
</file>

<file path=word/_rels/footer4.xml.rels><?xml version="1.0" encoding="UTF-8" standalone="yes"?>
<Relationships xmlns="http://schemas.openxmlformats.org/package/2006/relationships"><Relationship Id="rId1" Type="http://schemas.openxmlformats.org/officeDocument/2006/relationships/image" Target="media/image6.png"/></Relationships>
</file>

<file path=word/_rels/footer5.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svg"/><Relationship Id="rId1" Type="http://schemas.openxmlformats.org/officeDocument/2006/relationships/image" Target="media/image7.png"/><Relationship Id="rId4" Type="http://schemas.openxmlformats.org/officeDocument/2006/relationships/image" Target="media/image10.sv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svg"/><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5</Pages>
  <Words>1040</Words>
  <Characters>5929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Dalibor Sojic</dc:creator>
  <cp:lastModifiedBy>Dalibor Sojic</cp:lastModifiedBy>
  <cp:revision>39</cp:revision>
  <cp:lastPrinted>2022-06-30T19:28:00Z</cp:lastPrinted>
  <dcterms:created xsi:type="dcterms:W3CDTF">2022-06-30T19:28:00Z</dcterms:created>
  <dcterms:modified xsi:type="dcterms:W3CDTF">2024-01-12T14:23:00Z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1033-11.1.0.11698</vt:lpwstr>
  </property>
</Properties>
</file>